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C7" w:rsidRPr="0013745C" w:rsidRDefault="00F841C7" w:rsidP="00F841C7">
      <w:pPr>
        <w:tabs>
          <w:tab w:val="left" w:pos="360"/>
          <w:tab w:val="left" w:pos="1800"/>
          <w:tab w:val="left" w:pos="3780"/>
          <w:tab w:val="left" w:pos="5040"/>
          <w:tab w:val="left" w:pos="5220"/>
          <w:tab w:val="left" w:pos="6840"/>
          <w:tab w:val="left" w:pos="7740"/>
          <w:tab w:val="left" w:pos="9360"/>
        </w:tabs>
        <w:jc w:val="center"/>
        <w:rPr>
          <w:b/>
          <w:bCs/>
          <w:sz w:val="28"/>
          <w:szCs w:val="28"/>
        </w:rPr>
      </w:pPr>
      <w:r w:rsidRPr="0013745C">
        <w:rPr>
          <w:b/>
          <w:bCs/>
          <w:sz w:val="28"/>
          <w:szCs w:val="28"/>
        </w:rPr>
        <w:t>КОНТРОЛЬНО-СЧЕТНАЯ  ПАЛАТА</w:t>
      </w:r>
    </w:p>
    <w:p w:rsidR="00F841C7" w:rsidRPr="0013745C" w:rsidRDefault="00F841C7" w:rsidP="00F841C7">
      <w:pPr>
        <w:jc w:val="center"/>
        <w:rPr>
          <w:b/>
          <w:bCs/>
          <w:sz w:val="28"/>
          <w:szCs w:val="28"/>
        </w:rPr>
      </w:pPr>
      <w:r w:rsidRPr="0013745C">
        <w:rPr>
          <w:b/>
          <w:bCs/>
          <w:sz w:val="28"/>
          <w:szCs w:val="28"/>
        </w:rPr>
        <w:t>МУНИЦИПАЛЬНОГО РАЙОНА</w:t>
      </w:r>
      <w:r w:rsidR="0013745C" w:rsidRPr="0013745C">
        <w:rPr>
          <w:b/>
          <w:bCs/>
          <w:sz w:val="28"/>
          <w:szCs w:val="28"/>
        </w:rPr>
        <w:t xml:space="preserve"> </w:t>
      </w:r>
      <w:r w:rsidRPr="0013745C">
        <w:rPr>
          <w:b/>
          <w:bCs/>
          <w:sz w:val="28"/>
          <w:szCs w:val="28"/>
        </w:rPr>
        <w:t xml:space="preserve"> «ОЛОВЯННИНСКИЙ РАЙОН»</w:t>
      </w:r>
    </w:p>
    <w:p w:rsidR="00F841C7" w:rsidRPr="00552E92" w:rsidRDefault="00F841C7" w:rsidP="00F841C7">
      <w:pPr>
        <w:jc w:val="center"/>
        <w:rPr>
          <w:bCs/>
          <w:sz w:val="12"/>
          <w:szCs w:val="12"/>
        </w:rPr>
      </w:pPr>
      <w:r w:rsidRPr="00552E92">
        <w:rPr>
          <w:bCs/>
          <w:sz w:val="12"/>
          <w:szCs w:val="12"/>
        </w:rPr>
        <w:t xml:space="preserve">674500 </w:t>
      </w:r>
      <w:proofErr w:type="spellStart"/>
      <w:r w:rsidRPr="00552E92">
        <w:rPr>
          <w:bCs/>
          <w:sz w:val="12"/>
          <w:szCs w:val="12"/>
        </w:rPr>
        <w:t>п</w:t>
      </w:r>
      <w:proofErr w:type="gramStart"/>
      <w:r w:rsidRPr="00552E92">
        <w:rPr>
          <w:bCs/>
          <w:sz w:val="12"/>
          <w:szCs w:val="12"/>
        </w:rPr>
        <w:t>.О</w:t>
      </w:r>
      <w:proofErr w:type="gramEnd"/>
      <w:r w:rsidRPr="00552E92">
        <w:rPr>
          <w:bCs/>
          <w:sz w:val="12"/>
          <w:szCs w:val="12"/>
        </w:rPr>
        <w:t>ловянная</w:t>
      </w:r>
      <w:proofErr w:type="spellEnd"/>
      <w:r w:rsidRPr="00552E92">
        <w:rPr>
          <w:bCs/>
          <w:sz w:val="12"/>
          <w:szCs w:val="12"/>
        </w:rPr>
        <w:t xml:space="preserve">, </w:t>
      </w:r>
      <w:proofErr w:type="spellStart"/>
      <w:r w:rsidRPr="00552E92">
        <w:rPr>
          <w:bCs/>
          <w:sz w:val="12"/>
          <w:szCs w:val="12"/>
        </w:rPr>
        <w:t>ул.Московская</w:t>
      </w:r>
      <w:proofErr w:type="spellEnd"/>
      <w:r w:rsidRPr="00552E92">
        <w:rPr>
          <w:bCs/>
          <w:sz w:val="12"/>
          <w:szCs w:val="12"/>
        </w:rPr>
        <w:t xml:space="preserve"> 47, тел.30(253)45-6-42</w:t>
      </w:r>
    </w:p>
    <w:p w:rsidR="00F841C7" w:rsidRPr="00552E92" w:rsidRDefault="00F841C7" w:rsidP="00F841C7">
      <w:pPr>
        <w:jc w:val="center"/>
        <w:rPr>
          <w:bCs/>
          <w:sz w:val="12"/>
          <w:szCs w:val="12"/>
        </w:rPr>
      </w:pPr>
      <w:r w:rsidRPr="00552E92">
        <w:rPr>
          <w:bCs/>
          <w:sz w:val="12"/>
          <w:szCs w:val="12"/>
        </w:rPr>
        <w:t xml:space="preserve">ОКПО 93771902, ОГРН 1067515002554, ИНН/КПП 7515006486/751501001 </w:t>
      </w:r>
    </w:p>
    <w:p w:rsidR="00F841C7" w:rsidRDefault="00F841C7" w:rsidP="00F841C7">
      <w:r w:rsidRPr="00F56BE2">
        <w:rPr>
          <w:sz w:val="16"/>
          <w:szCs w:val="16"/>
        </w:rPr>
        <w:t>_______________________________________________________________________________</w:t>
      </w:r>
      <w:r>
        <w:rPr>
          <w:sz w:val="16"/>
          <w:szCs w:val="16"/>
        </w:rPr>
        <w:t>_____________________________</w:t>
      </w:r>
    </w:p>
    <w:p w:rsidR="00F841C7" w:rsidRDefault="00F841C7" w:rsidP="00F841C7">
      <w:pPr>
        <w:ind w:firstLine="0"/>
        <w:jc w:val="center"/>
        <w:rPr>
          <w:b/>
          <w:sz w:val="28"/>
          <w:szCs w:val="28"/>
        </w:rPr>
      </w:pPr>
    </w:p>
    <w:p w:rsidR="00F841C7" w:rsidRPr="00B54CB3" w:rsidRDefault="00F841C7" w:rsidP="00B54CB3">
      <w:pPr>
        <w:ind w:firstLine="0"/>
        <w:jc w:val="center"/>
        <w:rPr>
          <w:b/>
          <w:sz w:val="28"/>
          <w:szCs w:val="28"/>
        </w:rPr>
      </w:pPr>
      <w:r w:rsidRPr="00B54CB3">
        <w:rPr>
          <w:b/>
          <w:sz w:val="28"/>
          <w:szCs w:val="28"/>
        </w:rPr>
        <w:t xml:space="preserve">ОТЧЕТ </w:t>
      </w:r>
    </w:p>
    <w:p w:rsidR="00F841C7" w:rsidRPr="00B54CB3" w:rsidRDefault="00F841C7" w:rsidP="00B54CB3">
      <w:pPr>
        <w:ind w:firstLine="0"/>
        <w:jc w:val="center"/>
        <w:rPr>
          <w:b/>
          <w:sz w:val="28"/>
          <w:szCs w:val="28"/>
        </w:rPr>
      </w:pPr>
      <w:r w:rsidRPr="00B54CB3">
        <w:rPr>
          <w:b/>
          <w:sz w:val="28"/>
          <w:szCs w:val="28"/>
        </w:rPr>
        <w:t xml:space="preserve">о деятельности Контрольно-счетной палаты </w:t>
      </w:r>
    </w:p>
    <w:p w:rsidR="00F841C7" w:rsidRDefault="00F841C7" w:rsidP="00B54CB3">
      <w:pPr>
        <w:ind w:firstLine="0"/>
        <w:jc w:val="center"/>
        <w:rPr>
          <w:b/>
          <w:sz w:val="28"/>
          <w:szCs w:val="28"/>
        </w:rPr>
      </w:pPr>
      <w:r w:rsidRPr="00B54CB3">
        <w:rPr>
          <w:b/>
          <w:sz w:val="28"/>
          <w:szCs w:val="28"/>
        </w:rPr>
        <w:t>муниципального  района</w:t>
      </w:r>
      <w:r w:rsidR="00C93EC1" w:rsidRPr="00B54CB3">
        <w:rPr>
          <w:b/>
          <w:sz w:val="28"/>
          <w:szCs w:val="28"/>
        </w:rPr>
        <w:t xml:space="preserve"> «</w:t>
      </w:r>
      <w:proofErr w:type="spellStart"/>
      <w:r w:rsidR="00C93EC1" w:rsidRPr="00B54CB3">
        <w:rPr>
          <w:b/>
          <w:sz w:val="28"/>
          <w:szCs w:val="28"/>
        </w:rPr>
        <w:t>Оловяннинский</w:t>
      </w:r>
      <w:proofErr w:type="spellEnd"/>
      <w:r w:rsidR="00C93EC1" w:rsidRPr="00B54CB3">
        <w:rPr>
          <w:b/>
          <w:sz w:val="28"/>
          <w:szCs w:val="28"/>
        </w:rPr>
        <w:t xml:space="preserve">  район»  за</w:t>
      </w:r>
      <w:r w:rsidR="00B6533D">
        <w:rPr>
          <w:b/>
          <w:sz w:val="28"/>
          <w:szCs w:val="28"/>
        </w:rPr>
        <w:t xml:space="preserve">  2024</w:t>
      </w:r>
      <w:r w:rsidR="00C93EC1" w:rsidRPr="00B54CB3">
        <w:rPr>
          <w:b/>
          <w:sz w:val="28"/>
          <w:szCs w:val="28"/>
        </w:rPr>
        <w:t xml:space="preserve"> год</w:t>
      </w:r>
    </w:p>
    <w:p w:rsidR="00F841C7" w:rsidRDefault="00E572CB" w:rsidP="00C1160C">
      <w:pPr>
        <w:tabs>
          <w:tab w:val="left" w:pos="6291"/>
        </w:tabs>
        <w:spacing w:before="240" w:after="240"/>
        <w:ind w:firstLine="0"/>
        <w:jc w:val="right"/>
        <w:rPr>
          <w:b/>
          <w:sz w:val="28"/>
          <w:szCs w:val="28"/>
        </w:rPr>
      </w:pPr>
      <w:r>
        <w:rPr>
          <w:b/>
          <w:sz w:val="28"/>
          <w:szCs w:val="28"/>
        </w:rPr>
        <w:t xml:space="preserve">                                                       </w:t>
      </w:r>
      <w:r w:rsidR="009632FB" w:rsidRPr="009632FB">
        <w:rPr>
          <w:b/>
          <w:sz w:val="28"/>
          <w:szCs w:val="28"/>
        </w:rPr>
        <w:t>28  марта 2025</w:t>
      </w:r>
      <w:r w:rsidR="00F841C7" w:rsidRPr="009632FB">
        <w:rPr>
          <w:b/>
          <w:sz w:val="28"/>
          <w:szCs w:val="28"/>
        </w:rPr>
        <w:t xml:space="preserve"> года</w:t>
      </w:r>
      <w:r w:rsidR="007D1722" w:rsidRPr="0032023A">
        <w:rPr>
          <w:b/>
          <w:sz w:val="28"/>
          <w:szCs w:val="28"/>
        </w:rPr>
        <w:tab/>
      </w:r>
    </w:p>
    <w:p w:rsidR="006F6146" w:rsidRPr="00B247FE" w:rsidRDefault="006F6146" w:rsidP="006F6146">
      <w:pPr>
        <w:spacing w:before="60" w:after="60"/>
        <w:ind w:firstLine="720"/>
        <w:rPr>
          <w:sz w:val="28"/>
          <w:szCs w:val="28"/>
        </w:rPr>
      </w:pPr>
      <w:r w:rsidRPr="00B247FE">
        <w:rPr>
          <w:sz w:val="28"/>
          <w:szCs w:val="28"/>
        </w:rPr>
        <w:t>Отчет о деятельности Контрольно-счетной палаты муниципального района «</w:t>
      </w:r>
      <w:proofErr w:type="spellStart"/>
      <w:r w:rsidRPr="00B247FE">
        <w:rPr>
          <w:sz w:val="28"/>
          <w:szCs w:val="28"/>
        </w:rPr>
        <w:t>Оловяннинский</w:t>
      </w:r>
      <w:proofErr w:type="spellEnd"/>
      <w:r w:rsidRPr="00B247FE">
        <w:rPr>
          <w:sz w:val="28"/>
          <w:szCs w:val="28"/>
        </w:rPr>
        <w:t xml:space="preserve"> район» за 2024 год (далее – Отчет) подготовлен в соответствии с требованиями статьи 19 Федерального закона от 07.02.2011</w:t>
      </w:r>
      <w:r w:rsidR="008F30F8" w:rsidRPr="00B247FE">
        <w:rPr>
          <w:sz w:val="28"/>
          <w:szCs w:val="28"/>
        </w:rPr>
        <w:t xml:space="preserve">      </w:t>
      </w:r>
      <w:r w:rsidRPr="00B247FE">
        <w:rPr>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w:t>
      </w:r>
    </w:p>
    <w:p w:rsidR="00B6533D" w:rsidRPr="00B247FE" w:rsidRDefault="00B6533D" w:rsidP="00990FC7">
      <w:pPr>
        <w:spacing w:before="60" w:after="60"/>
        <w:ind w:firstLine="720"/>
        <w:rPr>
          <w:sz w:val="28"/>
          <w:szCs w:val="28"/>
        </w:rPr>
      </w:pPr>
      <w:r w:rsidRPr="00B247FE">
        <w:rPr>
          <w:sz w:val="28"/>
          <w:szCs w:val="28"/>
        </w:rPr>
        <w:t>Контроль</w:t>
      </w:r>
      <w:r w:rsidR="006F6146" w:rsidRPr="00B247FE">
        <w:rPr>
          <w:sz w:val="28"/>
          <w:szCs w:val="28"/>
        </w:rPr>
        <w:t>но-счетная палата муниципального района «</w:t>
      </w:r>
      <w:proofErr w:type="spellStart"/>
      <w:r w:rsidR="006F6146" w:rsidRPr="00B247FE">
        <w:rPr>
          <w:sz w:val="28"/>
          <w:szCs w:val="28"/>
        </w:rPr>
        <w:t>Оловяннинский</w:t>
      </w:r>
      <w:proofErr w:type="spellEnd"/>
      <w:r w:rsidR="006F6146" w:rsidRPr="00B247FE">
        <w:rPr>
          <w:sz w:val="28"/>
          <w:szCs w:val="28"/>
        </w:rPr>
        <w:t xml:space="preserve"> район» (далее – Контрольно-счетная палата, КСП</w:t>
      </w:r>
      <w:r w:rsidRPr="00B247FE">
        <w:rPr>
          <w:sz w:val="28"/>
          <w:szCs w:val="28"/>
        </w:rPr>
        <w:t>) яв</w:t>
      </w:r>
      <w:r w:rsidR="006F6146" w:rsidRPr="00B247FE">
        <w:rPr>
          <w:sz w:val="28"/>
          <w:szCs w:val="28"/>
        </w:rPr>
        <w:t xml:space="preserve">ляется постоянно действующим </w:t>
      </w:r>
      <w:r w:rsidRPr="00B247FE">
        <w:rPr>
          <w:sz w:val="28"/>
          <w:szCs w:val="28"/>
        </w:rPr>
        <w:t xml:space="preserve"> органом внешнего </w:t>
      </w:r>
      <w:r w:rsidR="006F6146" w:rsidRPr="00B247FE">
        <w:rPr>
          <w:sz w:val="28"/>
          <w:szCs w:val="28"/>
        </w:rPr>
        <w:t xml:space="preserve">муниципального </w:t>
      </w:r>
      <w:r w:rsidRPr="00B247FE">
        <w:rPr>
          <w:sz w:val="28"/>
          <w:szCs w:val="28"/>
        </w:rPr>
        <w:t>фин</w:t>
      </w:r>
      <w:r w:rsidR="006F6146" w:rsidRPr="00B247FE">
        <w:rPr>
          <w:sz w:val="28"/>
          <w:szCs w:val="28"/>
        </w:rPr>
        <w:t>ансового контроля муниципального района «</w:t>
      </w:r>
      <w:proofErr w:type="spellStart"/>
      <w:r w:rsidR="006F6146" w:rsidRPr="00B247FE">
        <w:rPr>
          <w:sz w:val="28"/>
          <w:szCs w:val="28"/>
        </w:rPr>
        <w:t>Оловяннинский</w:t>
      </w:r>
      <w:proofErr w:type="spellEnd"/>
      <w:r w:rsidR="006F6146" w:rsidRPr="00B247FE">
        <w:rPr>
          <w:sz w:val="28"/>
          <w:szCs w:val="28"/>
        </w:rPr>
        <w:t xml:space="preserve"> район»</w:t>
      </w:r>
      <w:r w:rsidR="00F40385" w:rsidRPr="00B247FE">
        <w:rPr>
          <w:sz w:val="28"/>
          <w:szCs w:val="28"/>
        </w:rPr>
        <w:t>. Контрольно-счетная палата</w:t>
      </w:r>
      <w:r w:rsidRPr="00B247FE">
        <w:rPr>
          <w:sz w:val="28"/>
          <w:szCs w:val="28"/>
        </w:rPr>
        <w:t xml:space="preserve"> в своей работе основывается на принципах законности, объективности, эффективности, независимости, гласности.  </w:t>
      </w:r>
    </w:p>
    <w:p w:rsidR="00B6533D" w:rsidRPr="00B247FE" w:rsidRDefault="00B6533D" w:rsidP="00990FC7">
      <w:pPr>
        <w:spacing w:before="60" w:after="60"/>
        <w:ind w:firstLine="720"/>
        <w:rPr>
          <w:sz w:val="28"/>
          <w:szCs w:val="28"/>
        </w:rPr>
      </w:pPr>
      <w:r w:rsidRPr="00B247FE">
        <w:rPr>
          <w:sz w:val="28"/>
          <w:szCs w:val="28"/>
        </w:rPr>
        <w:t>В Отчете представлены результаты деятельност</w:t>
      </w:r>
      <w:r w:rsidR="006F6146" w:rsidRPr="00B247FE">
        <w:rPr>
          <w:sz w:val="28"/>
          <w:szCs w:val="28"/>
        </w:rPr>
        <w:t>и Контрольно-счетной палаты за 2024</w:t>
      </w:r>
      <w:r w:rsidRPr="00B247FE">
        <w:rPr>
          <w:sz w:val="28"/>
          <w:szCs w:val="28"/>
        </w:rPr>
        <w:t xml:space="preserve"> год по выполнению установленных законодательством задач и полномочий</w:t>
      </w:r>
      <w:r w:rsidR="006F6146" w:rsidRPr="00B247FE">
        <w:rPr>
          <w:sz w:val="28"/>
          <w:szCs w:val="28"/>
        </w:rPr>
        <w:t>.</w:t>
      </w:r>
    </w:p>
    <w:p w:rsidR="00EB1FE7" w:rsidRPr="00B247FE" w:rsidRDefault="004C25D5" w:rsidP="003A243D">
      <w:pPr>
        <w:shd w:val="clear" w:color="auto" w:fill="FFFFFF"/>
        <w:spacing w:before="240" w:line="263" w:lineRule="atLeast"/>
        <w:jc w:val="center"/>
        <w:rPr>
          <w:b/>
          <w:sz w:val="28"/>
          <w:szCs w:val="28"/>
        </w:rPr>
      </w:pPr>
      <w:r w:rsidRPr="00B247FE">
        <w:rPr>
          <w:b/>
          <w:sz w:val="28"/>
          <w:szCs w:val="28"/>
        </w:rPr>
        <w:t xml:space="preserve">1. </w:t>
      </w:r>
      <w:r w:rsidR="004F2A54" w:rsidRPr="00B247FE">
        <w:rPr>
          <w:b/>
          <w:sz w:val="28"/>
          <w:szCs w:val="28"/>
        </w:rPr>
        <w:t>Основные итоги</w:t>
      </w:r>
      <w:r w:rsidR="008940DD" w:rsidRPr="00B247FE">
        <w:rPr>
          <w:b/>
          <w:sz w:val="28"/>
          <w:szCs w:val="28"/>
        </w:rPr>
        <w:t xml:space="preserve"> </w:t>
      </w:r>
      <w:r w:rsidR="00764CE6" w:rsidRPr="00B247FE">
        <w:rPr>
          <w:b/>
          <w:sz w:val="28"/>
          <w:szCs w:val="28"/>
        </w:rPr>
        <w:t xml:space="preserve"> </w:t>
      </w:r>
      <w:r w:rsidR="008940DD" w:rsidRPr="00B247FE">
        <w:rPr>
          <w:b/>
          <w:sz w:val="28"/>
          <w:szCs w:val="28"/>
        </w:rPr>
        <w:t>деятел</w:t>
      </w:r>
      <w:r w:rsidR="00764CE6" w:rsidRPr="00B247FE">
        <w:rPr>
          <w:b/>
          <w:sz w:val="28"/>
          <w:szCs w:val="28"/>
        </w:rPr>
        <w:t>ьности</w:t>
      </w:r>
      <w:r w:rsidR="00181EDC" w:rsidRPr="00B247FE">
        <w:rPr>
          <w:b/>
          <w:sz w:val="28"/>
          <w:szCs w:val="28"/>
        </w:rPr>
        <w:t xml:space="preserve"> за 2024</w:t>
      </w:r>
      <w:r w:rsidR="00F659C9" w:rsidRPr="00B247FE">
        <w:rPr>
          <w:b/>
          <w:sz w:val="28"/>
          <w:szCs w:val="28"/>
        </w:rPr>
        <w:t xml:space="preserve"> год</w:t>
      </w:r>
    </w:p>
    <w:p w:rsidR="00F838F1" w:rsidRPr="00B247FE" w:rsidRDefault="00F838F1" w:rsidP="00257578">
      <w:pPr>
        <w:spacing w:before="120"/>
        <w:ind w:firstLine="567"/>
        <w:rPr>
          <w:sz w:val="28"/>
          <w:szCs w:val="28"/>
        </w:rPr>
      </w:pPr>
      <w:r w:rsidRPr="00B247FE">
        <w:rPr>
          <w:sz w:val="28"/>
          <w:szCs w:val="28"/>
        </w:rPr>
        <w:t>В соответствии со статьей 10 Федерального закона № 6-ФЗ внешний муниципальный финансовый контроль осуществляется в форме контрольных или экспертно-аналитических мероприятий.</w:t>
      </w:r>
    </w:p>
    <w:p w:rsidR="00F838F1" w:rsidRPr="00B247FE" w:rsidRDefault="00F838F1" w:rsidP="00F838F1">
      <w:pPr>
        <w:spacing w:before="60" w:after="60"/>
        <w:ind w:firstLine="567"/>
        <w:rPr>
          <w:sz w:val="28"/>
          <w:szCs w:val="28"/>
        </w:rPr>
      </w:pPr>
      <w:r w:rsidRPr="00B247FE">
        <w:rPr>
          <w:sz w:val="28"/>
          <w:szCs w:val="28"/>
        </w:rPr>
        <w:t>В ходе проведения контрольных и экспертно-аналитических мероприятий основное внимание уделялось оценке результативности и эффективности бюджетных расходов, достижению запланированных целевых показателей, выявлению нарушений норм законодательства, подготовке рекомендаций и предложен</w:t>
      </w:r>
      <w:r w:rsidR="001A6D4F" w:rsidRPr="00B247FE">
        <w:rPr>
          <w:sz w:val="28"/>
          <w:szCs w:val="28"/>
        </w:rPr>
        <w:t>ий по проведенным мероприятиям</w:t>
      </w:r>
      <w:r w:rsidRPr="00B247FE">
        <w:rPr>
          <w:sz w:val="28"/>
          <w:szCs w:val="28"/>
        </w:rPr>
        <w:t xml:space="preserve">. Осуществлялся постоянный </w:t>
      </w:r>
      <w:proofErr w:type="gramStart"/>
      <w:r w:rsidRPr="00B247FE">
        <w:rPr>
          <w:sz w:val="28"/>
          <w:szCs w:val="28"/>
        </w:rPr>
        <w:t>контроль за</w:t>
      </w:r>
      <w:proofErr w:type="gramEnd"/>
      <w:r w:rsidRPr="00B247FE">
        <w:rPr>
          <w:sz w:val="28"/>
          <w:szCs w:val="28"/>
        </w:rPr>
        <w:t xml:space="preserve"> принятием объектами контроля мер по устранению выявленных нарушений.</w:t>
      </w:r>
    </w:p>
    <w:p w:rsidR="00D27508" w:rsidRPr="00B247FE" w:rsidRDefault="00D27508" w:rsidP="00D27508">
      <w:pPr>
        <w:spacing w:before="60" w:after="60"/>
        <w:ind w:firstLine="567"/>
        <w:rPr>
          <w:sz w:val="28"/>
          <w:szCs w:val="28"/>
        </w:rPr>
      </w:pPr>
      <w:r w:rsidRPr="00B247FE">
        <w:rPr>
          <w:sz w:val="28"/>
          <w:szCs w:val="28"/>
        </w:rPr>
        <w:t xml:space="preserve">Основные показатели деятельности КСП за 2024 год содержатся в приложении </w:t>
      </w:r>
      <w:r w:rsidR="009632FB" w:rsidRPr="00B247FE">
        <w:rPr>
          <w:sz w:val="28"/>
          <w:szCs w:val="28"/>
        </w:rPr>
        <w:t xml:space="preserve">№ 1 </w:t>
      </w:r>
      <w:r w:rsidRPr="00B247FE">
        <w:rPr>
          <w:sz w:val="28"/>
          <w:szCs w:val="28"/>
        </w:rPr>
        <w:t>к настоящему Отчету.</w:t>
      </w:r>
    </w:p>
    <w:p w:rsidR="00A30EC8" w:rsidRPr="00B247FE" w:rsidRDefault="00A30EC8" w:rsidP="00A30EC8">
      <w:pPr>
        <w:ind w:firstLine="567"/>
        <w:rPr>
          <w:sz w:val="28"/>
          <w:szCs w:val="28"/>
        </w:rPr>
      </w:pPr>
      <w:r w:rsidRPr="00B247FE">
        <w:rPr>
          <w:sz w:val="28"/>
          <w:szCs w:val="28"/>
        </w:rPr>
        <w:t>В ходе выполнения плана в отчетном периоде сотрудниками КСП всего проведено  62  контрольных и экспертно-аналитических мероприятий,  в том числе:</w:t>
      </w:r>
    </w:p>
    <w:p w:rsidR="006D5B04" w:rsidRPr="00B247FE" w:rsidRDefault="00D21164" w:rsidP="00A30EC8">
      <w:pPr>
        <w:ind w:firstLine="567"/>
        <w:rPr>
          <w:sz w:val="28"/>
          <w:szCs w:val="28"/>
        </w:rPr>
      </w:pPr>
      <w:r w:rsidRPr="00B247FE">
        <w:rPr>
          <w:sz w:val="28"/>
          <w:szCs w:val="28"/>
        </w:rPr>
        <w:t>- 6 контрольных мероприятий в отношении 10 объектов проверок, из них:  4 - плановые проверки использования бюджетных сре</w:t>
      </w:r>
      <w:proofErr w:type="gramStart"/>
      <w:r w:rsidRPr="00B247FE">
        <w:rPr>
          <w:sz w:val="28"/>
          <w:szCs w:val="28"/>
        </w:rPr>
        <w:t>дств  в р</w:t>
      </w:r>
      <w:proofErr w:type="gramEnd"/>
      <w:r w:rsidRPr="00B247FE">
        <w:rPr>
          <w:sz w:val="28"/>
          <w:szCs w:val="28"/>
        </w:rPr>
        <w:t>амках реализации мероприятий:</w:t>
      </w:r>
      <w:r w:rsidR="00B73553" w:rsidRPr="00B247FE">
        <w:rPr>
          <w:sz w:val="28"/>
          <w:szCs w:val="28"/>
        </w:rPr>
        <w:t xml:space="preserve">  </w:t>
      </w:r>
      <w:proofErr w:type="gramStart"/>
      <w:r w:rsidR="00B73553" w:rsidRPr="00B247FE">
        <w:rPr>
          <w:sz w:val="28"/>
          <w:szCs w:val="28"/>
        </w:rPr>
        <w:t>Н</w:t>
      </w:r>
      <w:r w:rsidR="009327A8" w:rsidRPr="00B247FE">
        <w:rPr>
          <w:sz w:val="28"/>
          <w:szCs w:val="28"/>
        </w:rPr>
        <w:t>ационального проекта «Культурная среда</w:t>
      </w:r>
      <w:r w:rsidRPr="00B247FE">
        <w:rPr>
          <w:sz w:val="28"/>
          <w:szCs w:val="28"/>
        </w:rPr>
        <w:t>»</w:t>
      </w:r>
      <w:r w:rsidR="009327A8" w:rsidRPr="00B247FE">
        <w:rPr>
          <w:sz w:val="28"/>
          <w:szCs w:val="28"/>
        </w:rPr>
        <w:t xml:space="preserve">  (капитальный </w:t>
      </w:r>
      <w:r w:rsidR="009327A8" w:rsidRPr="00B247FE">
        <w:rPr>
          <w:sz w:val="28"/>
          <w:szCs w:val="28"/>
        </w:rPr>
        <w:lastRenderedPageBreak/>
        <w:t>ремонт детской школы искусств в п. Оловянная)</w:t>
      </w:r>
      <w:r w:rsidR="00CE0609" w:rsidRPr="00B247FE">
        <w:rPr>
          <w:sz w:val="28"/>
          <w:szCs w:val="28"/>
        </w:rPr>
        <w:t xml:space="preserve"> и</w:t>
      </w:r>
      <w:r w:rsidR="009327A8" w:rsidRPr="00B247FE">
        <w:rPr>
          <w:sz w:val="28"/>
          <w:szCs w:val="28"/>
        </w:rPr>
        <w:t xml:space="preserve"> «Формирование комфортной городской среды</w:t>
      </w:r>
      <w:r w:rsidR="00B73553" w:rsidRPr="00B247FE">
        <w:rPr>
          <w:sz w:val="28"/>
          <w:szCs w:val="28"/>
        </w:rPr>
        <w:t>»</w:t>
      </w:r>
      <w:r w:rsidR="009327A8" w:rsidRPr="00B247FE">
        <w:rPr>
          <w:sz w:val="28"/>
          <w:szCs w:val="28"/>
        </w:rPr>
        <w:t xml:space="preserve"> (благоустройство летней зоны отдыха в СП «</w:t>
      </w:r>
      <w:proofErr w:type="spellStart"/>
      <w:r w:rsidR="009327A8" w:rsidRPr="00B247FE">
        <w:rPr>
          <w:sz w:val="28"/>
          <w:szCs w:val="28"/>
        </w:rPr>
        <w:t>Степнинское</w:t>
      </w:r>
      <w:proofErr w:type="spellEnd"/>
      <w:r w:rsidR="009327A8" w:rsidRPr="00B247FE">
        <w:rPr>
          <w:sz w:val="28"/>
          <w:szCs w:val="28"/>
        </w:rPr>
        <w:t>)</w:t>
      </w:r>
      <w:r w:rsidR="00CE0609" w:rsidRPr="00B247FE">
        <w:rPr>
          <w:sz w:val="28"/>
          <w:szCs w:val="28"/>
        </w:rPr>
        <w:t>,</w:t>
      </w:r>
      <w:r w:rsidR="00B73553" w:rsidRPr="00B247FE">
        <w:rPr>
          <w:sz w:val="28"/>
          <w:szCs w:val="28"/>
        </w:rPr>
        <w:t xml:space="preserve"> по развитию и укреплению материально-технической базы домов культуры в населенных пунктах с числом жителей до 50 тысяч человек</w:t>
      </w:r>
      <w:r w:rsidR="000F7E44" w:rsidRPr="00B247FE">
        <w:rPr>
          <w:sz w:val="28"/>
          <w:szCs w:val="28"/>
        </w:rPr>
        <w:t>,</w:t>
      </w:r>
      <w:r w:rsidR="00B73553" w:rsidRPr="00B247FE">
        <w:rPr>
          <w:sz w:val="28"/>
          <w:szCs w:val="28"/>
        </w:rPr>
        <w:t xml:space="preserve"> по благоустройству сельских территорий</w:t>
      </w:r>
      <w:r w:rsidR="00CE0609" w:rsidRPr="00B247FE">
        <w:rPr>
          <w:sz w:val="28"/>
          <w:szCs w:val="28"/>
        </w:rPr>
        <w:t xml:space="preserve"> (все перечисленные мероприятия </w:t>
      </w:r>
      <w:r w:rsidR="006D5B04" w:rsidRPr="00B247FE">
        <w:rPr>
          <w:sz w:val="28"/>
          <w:szCs w:val="28"/>
        </w:rPr>
        <w:t xml:space="preserve"> проводились с элементами аудита в сфере закупок)</w:t>
      </w:r>
      <w:r w:rsidR="00B73553" w:rsidRPr="00B247FE">
        <w:rPr>
          <w:sz w:val="28"/>
          <w:szCs w:val="28"/>
        </w:rPr>
        <w:t>;</w:t>
      </w:r>
      <w:proofErr w:type="gramEnd"/>
      <w:r w:rsidR="00B73553" w:rsidRPr="00B247FE">
        <w:rPr>
          <w:sz w:val="28"/>
          <w:szCs w:val="28"/>
        </w:rPr>
        <w:t xml:space="preserve"> 2 </w:t>
      </w:r>
      <w:r w:rsidR="006D5B04" w:rsidRPr="00B247FE">
        <w:rPr>
          <w:sz w:val="28"/>
          <w:szCs w:val="28"/>
        </w:rPr>
        <w:t>–</w:t>
      </w:r>
      <w:r w:rsidR="00B73553" w:rsidRPr="00B247FE">
        <w:rPr>
          <w:sz w:val="28"/>
          <w:szCs w:val="28"/>
        </w:rPr>
        <w:t xml:space="preserve"> </w:t>
      </w:r>
      <w:r w:rsidR="006D5B04" w:rsidRPr="00B247FE">
        <w:rPr>
          <w:sz w:val="28"/>
          <w:szCs w:val="28"/>
        </w:rPr>
        <w:t xml:space="preserve">выборочные проверки </w:t>
      </w:r>
      <w:r w:rsidR="00CE0609" w:rsidRPr="00B247FE">
        <w:rPr>
          <w:sz w:val="28"/>
          <w:szCs w:val="28"/>
        </w:rPr>
        <w:t xml:space="preserve">достоверности </w:t>
      </w:r>
      <w:r w:rsidR="006D5B04" w:rsidRPr="00B247FE">
        <w:rPr>
          <w:sz w:val="28"/>
          <w:szCs w:val="28"/>
        </w:rPr>
        <w:t>показателей годовой бюджетной отчетности</w:t>
      </w:r>
      <w:r w:rsidR="009327A8" w:rsidRPr="00B247FE">
        <w:rPr>
          <w:sz w:val="28"/>
          <w:szCs w:val="28"/>
        </w:rPr>
        <w:t xml:space="preserve"> (с запросом первичных документов на выборочной основе)</w:t>
      </w:r>
      <w:r w:rsidR="000F7E44" w:rsidRPr="00B247FE">
        <w:rPr>
          <w:sz w:val="28"/>
          <w:szCs w:val="28"/>
        </w:rPr>
        <w:t xml:space="preserve">. Одно контрольное мероприятие было начато в </w:t>
      </w:r>
      <w:r w:rsidR="00B467B1" w:rsidRPr="00B247FE">
        <w:rPr>
          <w:sz w:val="28"/>
          <w:szCs w:val="28"/>
        </w:rPr>
        <w:t>2024 году со сроком завершения в  феврале</w:t>
      </w:r>
      <w:r w:rsidR="000F7E44" w:rsidRPr="00B247FE">
        <w:rPr>
          <w:sz w:val="28"/>
          <w:szCs w:val="28"/>
        </w:rPr>
        <w:t xml:space="preserve"> 2025 года (переходящее контрольное мероприятие)</w:t>
      </w:r>
      <w:r w:rsidR="006D5B04" w:rsidRPr="00B247FE">
        <w:rPr>
          <w:sz w:val="28"/>
          <w:szCs w:val="28"/>
        </w:rPr>
        <w:t>;</w:t>
      </w:r>
    </w:p>
    <w:p w:rsidR="006D5B04" w:rsidRPr="00B247FE" w:rsidRDefault="006D5B04" w:rsidP="00A30EC8">
      <w:pPr>
        <w:ind w:firstLine="567"/>
        <w:rPr>
          <w:sz w:val="28"/>
          <w:szCs w:val="28"/>
        </w:rPr>
      </w:pPr>
      <w:proofErr w:type="gramStart"/>
      <w:r w:rsidRPr="00B247FE">
        <w:rPr>
          <w:sz w:val="28"/>
          <w:szCs w:val="28"/>
        </w:rPr>
        <w:t xml:space="preserve">- </w:t>
      </w:r>
      <w:r w:rsidR="00F40385" w:rsidRPr="00B247FE">
        <w:rPr>
          <w:sz w:val="28"/>
          <w:szCs w:val="28"/>
        </w:rPr>
        <w:t xml:space="preserve"> 56</w:t>
      </w:r>
      <w:r w:rsidRPr="00B247FE">
        <w:rPr>
          <w:sz w:val="28"/>
          <w:szCs w:val="28"/>
        </w:rPr>
        <w:t xml:space="preserve"> экспертных и анали</w:t>
      </w:r>
      <w:r w:rsidR="00F40385" w:rsidRPr="00B247FE">
        <w:rPr>
          <w:sz w:val="28"/>
          <w:szCs w:val="28"/>
        </w:rPr>
        <w:t>тических мероприятия, из них: 21</w:t>
      </w:r>
      <w:r w:rsidRPr="00B247FE">
        <w:rPr>
          <w:sz w:val="28"/>
          <w:szCs w:val="28"/>
        </w:rPr>
        <w:t xml:space="preserve"> - по экспертизе проектов бюджетов и внесению изменений в них (в том числе 18 – по переданным полномочиям), 26 - по внешней проверке годового отчета об исполнении бюджета, совместно с проверкой годовой бюджетной отчетности главных администраторов бюджетных средств (в том числе 19 -</w:t>
      </w:r>
      <w:r w:rsidR="000F7E44" w:rsidRPr="00B247FE">
        <w:rPr>
          <w:sz w:val="28"/>
          <w:szCs w:val="28"/>
        </w:rPr>
        <w:t xml:space="preserve">  по переданным полномочиям), </w:t>
      </w:r>
      <w:r w:rsidR="00F40385" w:rsidRPr="00B247FE">
        <w:rPr>
          <w:sz w:val="28"/>
          <w:szCs w:val="28"/>
        </w:rPr>
        <w:t>6</w:t>
      </w:r>
      <w:r w:rsidRPr="00B247FE">
        <w:rPr>
          <w:sz w:val="28"/>
          <w:szCs w:val="28"/>
        </w:rPr>
        <w:t xml:space="preserve"> - по экспертизе проектов нормативных правовых актов, в части, касающейся</w:t>
      </w:r>
      <w:proofErr w:type="gramEnd"/>
      <w:r w:rsidRPr="00B247FE">
        <w:rPr>
          <w:sz w:val="28"/>
          <w:szCs w:val="28"/>
        </w:rPr>
        <w:t xml:space="preserve"> расходных обязательств муниципального района,</w:t>
      </w:r>
      <w:r w:rsidR="000F7E44" w:rsidRPr="00B247FE">
        <w:rPr>
          <w:sz w:val="28"/>
          <w:szCs w:val="28"/>
        </w:rPr>
        <w:t xml:space="preserve">  а также муниципальных программ,</w:t>
      </w:r>
      <w:r w:rsidRPr="00B247FE">
        <w:rPr>
          <w:sz w:val="28"/>
          <w:szCs w:val="28"/>
        </w:rPr>
        <w:t xml:space="preserve"> 3 - о ходе исполнения  бюджета района.</w:t>
      </w:r>
    </w:p>
    <w:p w:rsidR="008B4CC2" w:rsidRPr="00B247FE" w:rsidRDefault="0097540E" w:rsidP="008B4CC2">
      <w:pPr>
        <w:spacing w:before="60" w:after="60"/>
        <w:ind w:firstLine="567"/>
        <w:rPr>
          <w:sz w:val="28"/>
          <w:szCs w:val="28"/>
        </w:rPr>
      </w:pPr>
      <w:r w:rsidRPr="00B247FE">
        <w:rPr>
          <w:sz w:val="28"/>
          <w:szCs w:val="28"/>
        </w:rPr>
        <w:t>По результатам проведе</w:t>
      </w:r>
      <w:r w:rsidR="003D71BF" w:rsidRPr="00B247FE">
        <w:rPr>
          <w:sz w:val="28"/>
          <w:szCs w:val="28"/>
        </w:rPr>
        <w:t>нных мероприятий подготовлено 66</w:t>
      </w:r>
      <w:r w:rsidRPr="00B247FE">
        <w:rPr>
          <w:sz w:val="28"/>
          <w:szCs w:val="28"/>
        </w:rPr>
        <w:t xml:space="preserve"> </w:t>
      </w:r>
      <w:r w:rsidR="003D71BF" w:rsidRPr="00B247FE">
        <w:rPr>
          <w:sz w:val="28"/>
          <w:szCs w:val="28"/>
        </w:rPr>
        <w:t>документов</w:t>
      </w:r>
      <w:r w:rsidRPr="00B247FE">
        <w:rPr>
          <w:sz w:val="28"/>
          <w:szCs w:val="28"/>
        </w:rPr>
        <w:t xml:space="preserve">,  </w:t>
      </w:r>
      <w:r w:rsidR="003D71BF" w:rsidRPr="00B247FE">
        <w:rPr>
          <w:sz w:val="28"/>
          <w:szCs w:val="28"/>
        </w:rPr>
        <w:t>в том числе:  актов проверок – 6</w:t>
      </w:r>
      <w:r w:rsidRPr="00B247FE">
        <w:rPr>
          <w:sz w:val="28"/>
          <w:szCs w:val="28"/>
        </w:rPr>
        <w:t>, отчетов по результатам проверок – 4</w:t>
      </w:r>
      <w:r w:rsidR="003D71BF" w:rsidRPr="00B247FE">
        <w:rPr>
          <w:sz w:val="28"/>
          <w:szCs w:val="28"/>
        </w:rPr>
        <w:t>, заключений – 53</w:t>
      </w:r>
      <w:r w:rsidRPr="00B247FE">
        <w:rPr>
          <w:sz w:val="28"/>
          <w:szCs w:val="28"/>
        </w:rPr>
        <w:t>, аналитических записок – 3.</w:t>
      </w:r>
    </w:p>
    <w:p w:rsidR="009E6916" w:rsidRPr="00B247FE" w:rsidRDefault="00FF46BF" w:rsidP="00FF46BF">
      <w:pPr>
        <w:pStyle w:val="Default"/>
        <w:jc w:val="both"/>
        <w:rPr>
          <w:rFonts w:eastAsiaTheme="minorHAnsi"/>
          <w:sz w:val="28"/>
          <w:szCs w:val="28"/>
          <w:lang w:eastAsia="en-US"/>
        </w:rPr>
      </w:pPr>
      <w:r w:rsidRPr="00B247FE">
        <w:rPr>
          <w:rFonts w:eastAsiaTheme="minorHAnsi"/>
          <w:sz w:val="28"/>
          <w:szCs w:val="28"/>
          <w:lang w:eastAsia="en-US"/>
        </w:rPr>
        <w:t xml:space="preserve">         </w:t>
      </w:r>
      <w:r w:rsidR="009E6916" w:rsidRPr="00B247FE">
        <w:rPr>
          <w:rFonts w:eastAsiaTheme="minorHAnsi"/>
          <w:sz w:val="28"/>
          <w:szCs w:val="28"/>
          <w:lang w:eastAsia="en-US"/>
        </w:rPr>
        <w:t xml:space="preserve">В 2024 году по результатам проведенных мероприятий было выявлено 186 </w:t>
      </w:r>
      <w:r w:rsidRPr="00B247FE">
        <w:rPr>
          <w:rFonts w:eastAsiaTheme="minorHAnsi"/>
          <w:sz w:val="28"/>
          <w:szCs w:val="28"/>
          <w:lang w:eastAsia="en-US"/>
        </w:rPr>
        <w:t xml:space="preserve">случаев </w:t>
      </w:r>
      <w:r w:rsidR="00DC591F" w:rsidRPr="00B247FE">
        <w:rPr>
          <w:rFonts w:eastAsiaTheme="minorHAnsi"/>
          <w:sz w:val="28"/>
          <w:szCs w:val="28"/>
          <w:lang w:eastAsia="en-US"/>
        </w:rPr>
        <w:t xml:space="preserve">нарушения законодательства </w:t>
      </w:r>
      <w:r w:rsidR="009E6916" w:rsidRPr="00B247FE">
        <w:rPr>
          <w:rFonts w:eastAsiaTheme="minorHAnsi"/>
          <w:sz w:val="28"/>
          <w:szCs w:val="28"/>
          <w:lang w:eastAsia="en-US"/>
        </w:rPr>
        <w:t xml:space="preserve"> на общую сумму 84 003,3 тыс. </w:t>
      </w:r>
      <w:r w:rsidR="00BF71EB" w:rsidRPr="00B247FE">
        <w:rPr>
          <w:rFonts w:eastAsiaTheme="minorHAnsi"/>
          <w:sz w:val="28"/>
          <w:szCs w:val="28"/>
          <w:lang w:eastAsia="en-US"/>
        </w:rPr>
        <w:t>руб</w:t>
      </w:r>
      <w:r w:rsidR="009E6916" w:rsidRPr="00B247FE">
        <w:rPr>
          <w:rFonts w:eastAsiaTheme="minorHAnsi"/>
          <w:sz w:val="28"/>
          <w:szCs w:val="28"/>
          <w:lang w:eastAsia="en-US"/>
        </w:rPr>
        <w:t>.</w:t>
      </w:r>
    </w:p>
    <w:p w:rsidR="00DB6CA8" w:rsidRPr="00B247FE" w:rsidRDefault="00DB6CA8" w:rsidP="00DB6CA8">
      <w:pPr>
        <w:pStyle w:val="Default"/>
        <w:ind w:firstLine="708"/>
        <w:jc w:val="both"/>
        <w:rPr>
          <w:rFonts w:eastAsiaTheme="minorHAnsi"/>
          <w:sz w:val="28"/>
          <w:szCs w:val="28"/>
          <w:lang w:eastAsia="en-US"/>
        </w:rPr>
      </w:pPr>
      <w:r w:rsidRPr="00B247FE">
        <w:rPr>
          <w:rFonts w:eastAsiaTheme="minorHAnsi"/>
          <w:sz w:val="28"/>
          <w:szCs w:val="28"/>
          <w:lang w:eastAsia="en-US"/>
        </w:rPr>
        <w:t>По результатам проведенных контрольных мероприятий в органы муниципальной власти, руководителям проверенных учреждений и организаций для устранения выявленных нарушений и привлечения к ответственности должностных лиц, виновных в допущенных нарушениях направлено:</w:t>
      </w:r>
    </w:p>
    <w:p w:rsidR="00DB6CA8" w:rsidRPr="00B247FE" w:rsidRDefault="00DB6CA8" w:rsidP="00DB6CA8">
      <w:pPr>
        <w:widowControl w:val="0"/>
        <w:numPr>
          <w:ilvl w:val="12"/>
          <w:numId w:val="0"/>
        </w:numPr>
        <w:suppressAutoHyphens/>
        <w:ind w:firstLine="709"/>
        <w:rPr>
          <w:sz w:val="28"/>
          <w:szCs w:val="28"/>
        </w:rPr>
      </w:pPr>
      <w:r w:rsidRPr="00B247FE">
        <w:rPr>
          <w:sz w:val="28"/>
          <w:szCs w:val="28"/>
        </w:rPr>
        <w:t xml:space="preserve">10 представлений, из них 8 выполнено в установленные сроки, 2 выполнено частично и находятся на контроле  (срок выполнения по ним продлен);       </w:t>
      </w:r>
    </w:p>
    <w:p w:rsidR="000657AC" w:rsidRPr="00B247FE" w:rsidRDefault="00DB6CA8" w:rsidP="00DB6CA8">
      <w:pPr>
        <w:rPr>
          <w:sz w:val="28"/>
          <w:szCs w:val="28"/>
        </w:rPr>
      </w:pPr>
      <w:r w:rsidRPr="00B247FE">
        <w:rPr>
          <w:sz w:val="28"/>
          <w:szCs w:val="28"/>
        </w:rPr>
        <w:t>8 информационных писем, в том числе</w:t>
      </w:r>
      <w:r w:rsidR="000657AC" w:rsidRPr="00B247FE">
        <w:rPr>
          <w:sz w:val="28"/>
          <w:szCs w:val="28"/>
        </w:rPr>
        <w:t xml:space="preserve">  по </w:t>
      </w:r>
      <w:proofErr w:type="gramStart"/>
      <w:r w:rsidR="000657AC" w:rsidRPr="00B247FE">
        <w:rPr>
          <w:sz w:val="28"/>
          <w:szCs w:val="28"/>
        </w:rPr>
        <w:t>проверкам</w:t>
      </w:r>
      <w:proofErr w:type="gramEnd"/>
      <w:r w:rsidR="000657AC" w:rsidRPr="00B247FE">
        <w:rPr>
          <w:sz w:val="28"/>
          <w:szCs w:val="28"/>
        </w:rPr>
        <w:t xml:space="preserve"> проведенным в предыдущие периоды;</w:t>
      </w:r>
    </w:p>
    <w:p w:rsidR="000657AC" w:rsidRPr="00B247FE" w:rsidRDefault="000657AC" w:rsidP="00DB6CA8">
      <w:pPr>
        <w:rPr>
          <w:sz w:val="28"/>
          <w:szCs w:val="28"/>
        </w:rPr>
      </w:pPr>
      <w:r w:rsidRPr="00B247FE">
        <w:rPr>
          <w:sz w:val="28"/>
          <w:szCs w:val="28"/>
        </w:rPr>
        <w:t>4 отчета с соответствующими предложениями и рекомендациями.</w:t>
      </w:r>
    </w:p>
    <w:p w:rsidR="004E1DF7" w:rsidRPr="00B247FE" w:rsidRDefault="000657AC" w:rsidP="000657AC">
      <w:pPr>
        <w:widowControl w:val="0"/>
        <w:numPr>
          <w:ilvl w:val="12"/>
          <w:numId w:val="0"/>
        </w:numPr>
        <w:suppressAutoHyphens/>
        <w:spacing w:before="60" w:after="60"/>
        <w:ind w:firstLine="709"/>
        <w:rPr>
          <w:sz w:val="28"/>
          <w:szCs w:val="28"/>
        </w:rPr>
      </w:pPr>
      <w:r w:rsidRPr="00B247FE">
        <w:rPr>
          <w:sz w:val="28"/>
          <w:szCs w:val="28"/>
        </w:rPr>
        <w:t>По результатам рассмотрения представлений объектами контроля               3 должностных лица привлечены к дисциплинарной ответственности (2023 год    – 7).</w:t>
      </w:r>
      <w:r w:rsidRPr="00B247FE">
        <w:t xml:space="preserve"> </w:t>
      </w:r>
      <w:r w:rsidRPr="00B247FE">
        <w:rPr>
          <w:sz w:val="28"/>
          <w:szCs w:val="28"/>
        </w:rPr>
        <w:t>По результатам направленных предложений и рекомендаций органами м</w:t>
      </w:r>
      <w:r w:rsidR="004E1DF7" w:rsidRPr="00B247FE">
        <w:rPr>
          <w:sz w:val="28"/>
          <w:szCs w:val="28"/>
        </w:rPr>
        <w:t>естного самоуправления принято 3</w:t>
      </w:r>
      <w:r w:rsidRPr="00B247FE">
        <w:rPr>
          <w:sz w:val="28"/>
          <w:szCs w:val="28"/>
        </w:rPr>
        <w:t xml:space="preserve"> муниципальных нормативных правовых</w:t>
      </w:r>
      <w:r w:rsidR="001E0DD1" w:rsidRPr="00B247FE">
        <w:rPr>
          <w:sz w:val="28"/>
          <w:szCs w:val="28"/>
        </w:rPr>
        <w:t xml:space="preserve"> актов</w:t>
      </w:r>
      <w:r w:rsidR="004E1DF7" w:rsidRPr="00B247FE">
        <w:rPr>
          <w:sz w:val="28"/>
          <w:szCs w:val="28"/>
        </w:rPr>
        <w:t>,</w:t>
      </w:r>
      <w:r w:rsidR="00E84AB5" w:rsidRPr="00B247FE">
        <w:rPr>
          <w:sz w:val="28"/>
          <w:szCs w:val="28"/>
        </w:rPr>
        <w:t xml:space="preserve">  в 1 внесены соответствующи</w:t>
      </w:r>
      <w:r w:rsidR="004E1DF7" w:rsidRPr="00B247FE">
        <w:rPr>
          <w:sz w:val="28"/>
          <w:szCs w:val="28"/>
        </w:rPr>
        <w:t>е изменения.</w:t>
      </w:r>
    </w:p>
    <w:p w:rsidR="002151B3" w:rsidRPr="00B247FE" w:rsidRDefault="002C362D" w:rsidP="00353FCC">
      <w:pPr>
        <w:rPr>
          <w:sz w:val="28"/>
          <w:szCs w:val="28"/>
        </w:rPr>
      </w:pPr>
      <w:r w:rsidRPr="00B247FE">
        <w:rPr>
          <w:sz w:val="28"/>
          <w:szCs w:val="28"/>
        </w:rPr>
        <w:t>По каждому проведенному  мероприятию отчет (информация) с подробным описанием сути нарушений и размеров, выявленных в ходе проверок средств, использованных с нарушениями действующего законодательства, размещается в сетевом издании «</w:t>
      </w:r>
      <w:proofErr w:type="spellStart"/>
      <w:r w:rsidRPr="00B247FE">
        <w:rPr>
          <w:sz w:val="28"/>
          <w:szCs w:val="28"/>
        </w:rPr>
        <w:t>Оловяннинский</w:t>
      </w:r>
      <w:proofErr w:type="spellEnd"/>
      <w:r w:rsidRPr="00B247FE">
        <w:rPr>
          <w:sz w:val="28"/>
          <w:szCs w:val="28"/>
        </w:rPr>
        <w:t xml:space="preserve"> муниципальный район» в информационно-телекоммуникационной сети </w:t>
      </w:r>
      <w:r w:rsidRPr="00B247FE">
        <w:rPr>
          <w:sz w:val="28"/>
          <w:szCs w:val="28"/>
        </w:rPr>
        <w:lastRenderedPageBreak/>
        <w:t>«Интернет»</w:t>
      </w:r>
      <w:r w:rsidR="002151B3" w:rsidRPr="00B247FE">
        <w:rPr>
          <w:sz w:val="28"/>
          <w:szCs w:val="28"/>
        </w:rPr>
        <w:t xml:space="preserve"> по адресу: </w:t>
      </w:r>
      <w:proofErr w:type="spellStart"/>
      <w:r w:rsidR="002151B3" w:rsidRPr="00B247FE">
        <w:rPr>
          <w:sz w:val="28"/>
          <w:szCs w:val="28"/>
        </w:rPr>
        <w:t>оловяннинский-район.рф</w:t>
      </w:r>
      <w:proofErr w:type="spellEnd"/>
      <w:r w:rsidR="002151B3" w:rsidRPr="00B247FE">
        <w:rPr>
          <w:sz w:val="28"/>
          <w:szCs w:val="28"/>
        </w:rPr>
        <w:t xml:space="preserve">., </w:t>
      </w:r>
      <w:r w:rsidRPr="00B247FE">
        <w:rPr>
          <w:sz w:val="28"/>
          <w:szCs w:val="28"/>
        </w:rPr>
        <w:t xml:space="preserve">направляется для сведения </w:t>
      </w:r>
      <w:r w:rsidR="002151B3" w:rsidRPr="00B247FE">
        <w:rPr>
          <w:sz w:val="28"/>
          <w:szCs w:val="28"/>
        </w:rPr>
        <w:t>Главе муниципального района «</w:t>
      </w:r>
      <w:proofErr w:type="spellStart"/>
      <w:r w:rsidR="002151B3" w:rsidRPr="00B247FE">
        <w:rPr>
          <w:sz w:val="28"/>
          <w:szCs w:val="28"/>
        </w:rPr>
        <w:t>Оловяннинский</w:t>
      </w:r>
      <w:proofErr w:type="spellEnd"/>
      <w:r w:rsidR="002151B3" w:rsidRPr="00B247FE">
        <w:rPr>
          <w:sz w:val="28"/>
          <w:szCs w:val="28"/>
        </w:rPr>
        <w:t xml:space="preserve"> район», Совету муниципального района «</w:t>
      </w:r>
      <w:proofErr w:type="spellStart"/>
      <w:r w:rsidR="002151B3" w:rsidRPr="00B247FE">
        <w:rPr>
          <w:sz w:val="28"/>
          <w:szCs w:val="28"/>
        </w:rPr>
        <w:t>Оловяннинский</w:t>
      </w:r>
      <w:proofErr w:type="spellEnd"/>
      <w:r w:rsidR="002151B3" w:rsidRPr="00B247FE">
        <w:rPr>
          <w:sz w:val="28"/>
          <w:szCs w:val="28"/>
        </w:rPr>
        <w:t xml:space="preserve"> район».</w:t>
      </w:r>
    </w:p>
    <w:p w:rsidR="00353FCC" w:rsidRPr="00B247FE" w:rsidRDefault="00D67F70" w:rsidP="00353FCC">
      <w:pPr>
        <w:rPr>
          <w:sz w:val="28"/>
          <w:szCs w:val="28"/>
        </w:rPr>
      </w:pPr>
      <w:r w:rsidRPr="00B247FE">
        <w:rPr>
          <w:sz w:val="28"/>
          <w:szCs w:val="28"/>
        </w:rPr>
        <w:t>Результаты всех проведенных в отчетном периоде</w:t>
      </w:r>
      <w:r w:rsidR="002151B3" w:rsidRPr="00B247FE">
        <w:rPr>
          <w:sz w:val="28"/>
          <w:szCs w:val="28"/>
        </w:rPr>
        <w:t xml:space="preserve"> контрольных </w:t>
      </w:r>
      <w:r w:rsidRPr="00B247FE">
        <w:rPr>
          <w:sz w:val="28"/>
          <w:szCs w:val="28"/>
        </w:rPr>
        <w:t xml:space="preserve"> мероприятий Контрольно-счетной палатой в рамках заключенного Соглашения  о взаимодействии,  своевременно доводились до сведения Прокуратуры </w:t>
      </w:r>
      <w:proofErr w:type="spellStart"/>
      <w:r w:rsidRPr="00B247FE">
        <w:rPr>
          <w:sz w:val="28"/>
          <w:szCs w:val="28"/>
        </w:rPr>
        <w:t>Оловяннинского</w:t>
      </w:r>
      <w:proofErr w:type="spellEnd"/>
      <w:r w:rsidRPr="00B247FE">
        <w:rPr>
          <w:sz w:val="28"/>
          <w:szCs w:val="28"/>
        </w:rPr>
        <w:t xml:space="preserve"> района. </w:t>
      </w:r>
      <w:proofErr w:type="gramStart"/>
      <w:r w:rsidRPr="00B247FE">
        <w:rPr>
          <w:sz w:val="28"/>
          <w:szCs w:val="28"/>
        </w:rPr>
        <w:t xml:space="preserve">По полученной информации Прокуратурой  </w:t>
      </w:r>
      <w:proofErr w:type="spellStart"/>
      <w:r w:rsidRPr="00B247FE">
        <w:rPr>
          <w:sz w:val="28"/>
          <w:szCs w:val="28"/>
        </w:rPr>
        <w:t>Оловяннинского</w:t>
      </w:r>
      <w:proofErr w:type="spellEnd"/>
      <w:r w:rsidRPr="00B247FE">
        <w:rPr>
          <w:sz w:val="28"/>
          <w:szCs w:val="28"/>
        </w:rPr>
        <w:t xml:space="preserve"> района  приняты следующие меры реагирования: объектам контроля внесено 9 представлений, </w:t>
      </w:r>
      <w:r w:rsidR="00353FCC" w:rsidRPr="00B247FE">
        <w:rPr>
          <w:sz w:val="28"/>
          <w:szCs w:val="28"/>
        </w:rPr>
        <w:t xml:space="preserve">кроме того </w:t>
      </w:r>
      <w:r w:rsidRPr="00B247FE">
        <w:rPr>
          <w:sz w:val="28"/>
          <w:szCs w:val="28"/>
        </w:rPr>
        <w:t xml:space="preserve">в уполномоченный орган направлен один протокол </w:t>
      </w:r>
      <w:r w:rsidR="00353FCC" w:rsidRPr="00B247FE">
        <w:rPr>
          <w:sz w:val="28"/>
          <w:szCs w:val="28"/>
        </w:rPr>
        <w:t>об административном правонарушении,</w:t>
      </w:r>
      <w:r w:rsidR="000F758D" w:rsidRPr="00B247FE">
        <w:rPr>
          <w:sz w:val="28"/>
          <w:szCs w:val="28"/>
        </w:rPr>
        <w:t xml:space="preserve">  по результатом рассмотрения которого</w:t>
      </w:r>
      <w:r w:rsidR="00415869" w:rsidRPr="00B247FE">
        <w:rPr>
          <w:sz w:val="28"/>
          <w:szCs w:val="28"/>
        </w:rPr>
        <w:t>,</w:t>
      </w:r>
      <w:r w:rsidR="000F758D" w:rsidRPr="00B247FE">
        <w:rPr>
          <w:sz w:val="28"/>
          <w:szCs w:val="28"/>
        </w:rPr>
        <w:t xml:space="preserve"> </w:t>
      </w:r>
      <w:r w:rsidR="00353FCC" w:rsidRPr="00B247FE">
        <w:rPr>
          <w:sz w:val="28"/>
          <w:szCs w:val="28"/>
        </w:rPr>
        <w:t xml:space="preserve">уполномоченным органом </w:t>
      </w:r>
      <w:r w:rsidR="00353FCC" w:rsidRPr="00B247FE">
        <w:rPr>
          <w:sz w:val="26"/>
          <w:szCs w:val="26"/>
        </w:rPr>
        <w:t>вынесено   постановление о назначении административного наказания, к административной ответственности привлечено 1 должностное лицо  в виде административного штрафа в сумме 15,0 тыс. руб.</w:t>
      </w:r>
      <w:proofErr w:type="gramEnd"/>
    </w:p>
    <w:p w:rsidR="009E6916" w:rsidRPr="00B247FE" w:rsidRDefault="00D27508" w:rsidP="00D27508">
      <w:pPr>
        <w:pStyle w:val="Default"/>
        <w:jc w:val="both"/>
        <w:rPr>
          <w:rFonts w:eastAsiaTheme="minorHAnsi"/>
          <w:sz w:val="28"/>
          <w:szCs w:val="28"/>
          <w:lang w:eastAsia="en-US"/>
        </w:rPr>
      </w:pPr>
      <w:r w:rsidRPr="00B247FE">
        <w:rPr>
          <w:rFonts w:eastAsiaTheme="minorHAnsi"/>
          <w:sz w:val="28"/>
          <w:szCs w:val="28"/>
          <w:lang w:eastAsia="en-US"/>
        </w:rPr>
        <w:t xml:space="preserve">         </w:t>
      </w:r>
      <w:proofErr w:type="gramStart"/>
      <w:r w:rsidRPr="00B247FE">
        <w:rPr>
          <w:rFonts w:eastAsiaTheme="minorHAnsi"/>
          <w:sz w:val="28"/>
          <w:szCs w:val="28"/>
          <w:lang w:eastAsia="en-US"/>
        </w:rPr>
        <w:t>В отчетном году по результатам принятых  мер</w:t>
      </w:r>
      <w:r w:rsidR="00FF46BF" w:rsidRPr="00B247FE">
        <w:rPr>
          <w:rFonts w:eastAsiaTheme="minorHAnsi"/>
          <w:sz w:val="28"/>
          <w:szCs w:val="28"/>
          <w:lang w:eastAsia="en-US"/>
        </w:rPr>
        <w:t xml:space="preserve"> </w:t>
      </w:r>
      <w:r w:rsidR="000F758D" w:rsidRPr="00B247FE">
        <w:rPr>
          <w:rFonts w:eastAsiaTheme="minorHAnsi"/>
          <w:sz w:val="28"/>
          <w:szCs w:val="28"/>
          <w:lang w:eastAsia="en-US"/>
        </w:rPr>
        <w:t xml:space="preserve">объектами контроля </w:t>
      </w:r>
      <w:r w:rsidR="00FF46BF" w:rsidRPr="00B247FE">
        <w:rPr>
          <w:rFonts w:eastAsiaTheme="minorHAnsi"/>
          <w:sz w:val="28"/>
          <w:szCs w:val="28"/>
          <w:lang w:eastAsia="en-US"/>
        </w:rPr>
        <w:t>устранено н</w:t>
      </w:r>
      <w:r w:rsidR="00BF71EB" w:rsidRPr="00B247FE">
        <w:rPr>
          <w:rFonts w:eastAsiaTheme="minorHAnsi"/>
          <w:sz w:val="28"/>
          <w:szCs w:val="28"/>
          <w:lang w:eastAsia="en-US"/>
        </w:rPr>
        <w:t>арушений на общую сумму 42 313,3</w:t>
      </w:r>
      <w:r w:rsidR="00FF46BF" w:rsidRPr="00B247FE">
        <w:rPr>
          <w:rFonts w:eastAsiaTheme="minorHAnsi"/>
          <w:sz w:val="28"/>
          <w:szCs w:val="28"/>
          <w:lang w:eastAsia="en-US"/>
        </w:rPr>
        <w:t xml:space="preserve">  ты</w:t>
      </w:r>
      <w:r w:rsidR="00BF71EB" w:rsidRPr="00B247FE">
        <w:rPr>
          <w:rFonts w:eastAsiaTheme="minorHAnsi"/>
          <w:sz w:val="28"/>
          <w:szCs w:val="28"/>
          <w:lang w:eastAsia="en-US"/>
        </w:rPr>
        <w:t>с. руб.</w:t>
      </w:r>
      <w:r w:rsidR="00FF46BF" w:rsidRPr="00B247FE">
        <w:rPr>
          <w:rFonts w:eastAsiaTheme="minorHAnsi"/>
          <w:sz w:val="28"/>
          <w:szCs w:val="28"/>
          <w:lang w:eastAsia="en-US"/>
        </w:rPr>
        <w:t xml:space="preserve"> (с учетом предыдущих периодов), из них обеспечено поступление и возврат средств в бюдже</w:t>
      </w:r>
      <w:r w:rsidR="00BF71EB" w:rsidRPr="00B247FE">
        <w:rPr>
          <w:rFonts w:eastAsiaTheme="minorHAnsi"/>
          <w:sz w:val="28"/>
          <w:szCs w:val="28"/>
          <w:lang w:eastAsia="en-US"/>
        </w:rPr>
        <w:t>т   – 48,5</w:t>
      </w:r>
      <w:r w:rsidR="00FF46BF" w:rsidRPr="00B247FE">
        <w:rPr>
          <w:rFonts w:eastAsiaTheme="minorHAnsi"/>
          <w:sz w:val="28"/>
          <w:szCs w:val="28"/>
          <w:lang w:eastAsia="en-US"/>
        </w:rPr>
        <w:t xml:space="preserve"> тыс. руб., возмещено путем выполнения работ и (или) оказания услуг в соответствии</w:t>
      </w:r>
      <w:r w:rsidR="0058207E" w:rsidRPr="00B247FE">
        <w:rPr>
          <w:rFonts w:eastAsiaTheme="minorHAnsi"/>
          <w:sz w:val="28"/>
          <w:szCs w:val="28"/>
          <w:lang w:eastAsia="en-US"/>
        </w:rPr>
        <w:t xml:space="preserve">    </w:t>
      </w:r>
      <w:r w:rsidR="00FF46BF" w:rsidRPr="00B247FE">
        <w:rPr>
          <w:rFonts w:eastAsiaTheme="minorHAnsi"/>
          <w:sz w:val="28"/>
          <w:szCs w:val="28"/>
          <w:lang w:eastAsia="en-US"/>
        </w:rPr>
        <w:t>с заключенны</w:t>
      </w:r>
      <w:r w:rsidR="00C823BD">
        <w:rPr>
          <w:rFonts w:eastAsiaTheme="minorHAnsi"/>
          <w:sz w:val="28"/>
          <w:szCs w:val="28"/>
          <w:lang w:eastAsia="en-US"/>
        </w:rPr>
        <w:t>ми контрактами в размере 99,8</w:t>
      </w:r>
      <w:r w:rsidR="00FF46BF" w:rsidRPr="00B247FE">
        <w:rPr>
          <w:rFonts w:eastAsiaTheme="minorHAnsi"/>
          <w:sz w:val="28"/>
          <w:szCs w:val="28"/>
          <w:lang w:eastAsia="en-US"/>
        </w:rPr>
        <w:t xml:space="preserve"> тыс.  руб.  (в том числе по м</w:t>
      </w:r>
      <w:r w:rsidR="0058207E" w:rsidRPr="00B247FE">
        <w:rPr>
          <w:rFonts w:eastAsiaTheme="minorHAnsi"/>
          <w:sz w:val="28"/>
          <w:szCs w:val="28"/>
          <w:lang w:eastAsia="en-US"/>
        </w:rPr>
        <w:t>ероприятиям прошлых лет – 45,5</w:t>
      </w:r>
      <w:proofErr w:type="gramEnd"/>
      <w:r w:rsidR="00FF46BF" w:rsidRPr="00B247FE">
        <w:rPr>
          <w:rFonts w:eastAsiaTheme="minorHAnsi"/>
          <w:sz w:val="28"/>
          <w:szCs w:val="28"/>
          <w:lang w:eastAsia="en-US"/>
        </w:rPr>
        <w:t xml:space="preserve"> тыс. руб.),  устранено нарушений в </w:t>
      </w:r>
      <w:r w:rsidR="0058207E" w:rsidRPr="00B247FE">
        <w:rPr>
          <w:rFonts w:eastAsiaTheme="minorHAnsi"/>
          <w:sz w:val="28"/>
          <w:szCs w:val="28"/>
          <w:lang w:eastAsia="en-US"/>
        </w:rPr>
        <w:t xml:space="preserve">  </w:t>
      </w:r>
      <w:r w:rsidR="00FF46BF" w:rsidRPr="00B247FE">
        <w:rPr>
          <w:rFonts w:eastAsiaTheme="minorHAnsi"/>
          <w:sz w:val="28"/>
          <w:szCs w:val="28"/>
          <w:lang w:eastAsia="en-US"/>
        </w:rPr>
        <w:t>сфере управления и распоряжения муниципал</w:t>
      </w:r>
      <w:r w:rsidR="00BF71EB" w:rsidRPr="00B247FE">
        <w:rPr>
          <w:rFonts w:eastAsiaTheme="minorHAnsi"/>
          <w:sz w:val="28"/>
          <w:szCs w:val="28"/>
          <w:lang w:eastAsia="en-US"/>
        </w:rPr>
        <w:t>ьным имуществом на сумму 715,0</w:t>
      </w:r>
      <w:r w:rsidR="00FF46BF" w:rsidRPr="00B247FE">
        <w:rPr>
          <w:rFonts w:eastAsiaTheme="minorHAnsi"/>
          <w:sz w:val="28"/>
          <w:szCs w:val="28"/>
          <w:lang w:eastAsia="en-US"/>
        </w:rPr>
        <w:t xml:space="preserve"> тыс. руб.</w:t>
      </w:r>
      <w:r w:rsidRPr="00B247FE">
        <w:rPr>
          <w:rFonts w:eastAsiaTheme="minorHAnsi"/>
          <w:sz w:val="28"/>
          <w:szCs w:val="28"/>
          <w:lang w:eastAsia="en-US"/>
        </w:rPr>
        <w:t>,  внесены изменения в бухгалтерские документы и отчетность – 41 504,3 тыс. руб.</w:t>
      </w:r>
      <w:r w:rsidR="00FF46BF" w:rsidRPr="00B247FE">
        <w:rPr>
          <w:rFonts w:eastAsiaTheme="minorHAnsi"/>
          <w:sz w:val="28"/>
          <w:szCs w:val="28"/>
          <w:lang w:eastAsia="en-US"/>
        </w:rPr>
        <w:t xml:space="preserve">  </w:t>
      </w:r>
    </w:p>
    <w:p w:rsidR="004F5FA7" w:rsidRPr="00B247FE" w:rsidRDefault="004F5FA7" w:rsidP="004F5FA7">
      <w:pPr>
        <w:pStyle w:val="Default"/>
        <w:tabs>
          <w:tab w:val="left" w:pos="977"/>
        </w:tabs>
        <w:jc w:val="both"/>
        <w:rPr>
          <w:rFonts w:eastAsiaTheme="minorHAnsi"/>
          <w:sz w:val="28"/>
          <w:szCs w:val="28"/>
          <w:lang w:eastAsia="en-US"/>
        </w:rPr>
      </w:pPr>
      <w:r w:rsidRPr="00B247FE">
        <w:rPr>
          <w:rFonts w:eastAsiaTheme="minorHAnsi"/>
          <w:sz w:val="28"/>
          <w:szCs w:val="28"/>
          <w:lang w:eastAsia="en-US"/>
        </w:rPr>
        <w:t xml:space="preserve">           Кроме того, в 2024 году Контрольно-счетной палатой  продолжена работа по реализации результатов контрольных мероприятий прошлых лет, в том числе и по взысканию в судебном порядке с подрядчиков (исполнителей) необоснованно выплаченных денежных средств, вследствие ненадлежащего исполнения контрактов (договоров).</w:t>
      </w:r>
    </w:p>
    <w:p w:rsidR="007D6C5F" w:rsidRPr="00B247FE" w:rsidRDefault="00593700" w:rsidP="002E0F50">
      <w:pPr>
        <w:pStyle w:val="Default"/>
        <w:tabs>
          <w:tab w:val="left" w:pos="977"/>
        </w:tabs>
        <w:jc w:val="both"/>
        <w:rPr>
          <w:sz w:val="28"/>
          <w:szCs w:val="28"/>
        </w:rPr>
      </w:pPr>
      <w:r w:rsidRPr="00B247FE">
        <w:rPr>
          <w:rFonts w:eastAsiaTheme="minorHAnsi"/>
          <w:sz w:val="28"/>
          <w:szCs w:val="28"/>
          <w:lang w:eastAsia="en-US"/>
        </w:rPr>
        <w:t xml:space="preserve">          </w:t>
      </w:r>
      <w:proofErr w:type="gramStart"/>
      <w:r w:rsidR="004F5FA7" w:rsidRPr="00B247FE">
        <w:rPr>
          <w:rFonts w:eastAsiaTheme="minorHAnsi"/>
          <w:sz w:val="28"/>
          <w:szCs w:val="28"/>
          <w:lang w:eastAsia="en-US"/>
        </w:rPr>
        <w:t xml:space="preserve">Так, </w:t>
      </w:r>
      <w:r w:rsidR="002E0F50" w:rsidRPr="00B247FE">
        <w:rPr>
          <w:sz w:val="28"/>
          <w:szCs w:val="28"/>
        </w:rPr>
        <w:t>в</w:t>
      </w:r>
      <w:r w:rsidR="00F43981" w:rsidRPr="00B247FE">
        <w:rPr>
          <w:sz w:val="28"/>
          <w:szCs w:val="28"/>
        </w:rPr>
        <w:t xml:space="preserve"> связи с выявлением в ходе контрольного мероприятия </w:t>
      </w:r>
      <w:r w:rsidR="002C65DC" w:rsidRPr="00B247FE">
        <w:rPr>
          <w:sz w:val="28"/>
          <w:szCs w:val="28"/>
        </w:rPr>
        <w:t xml:space="preserve">«Проверка законности, эффективности, целесообразности использования  бюджетных средств, направленных на реализацию мероприятий муниципальных программ формирования современной городской среды в рамках регионального проекта «Формирование комфортной городской среды» за 2020 год» </w:t>
      </w:r>
      <w:r w:rsidR="002E0F50" w:rsidRPr="00B247FE">
        <w:rPr>
          <w:sz w:val="28"/>
          <w:szCs w:val="28"/>
        </w:rPr>
        <w:t>Контрольно-счетной палатой нарушений действующего законодательства (представление от 22.09.2021 г. № 12) и отказом индивидуального предпринимателя добровольно</w:t>
      </w:r>
      <w:r w:rsidR="000B2CBC" w:rsidRPr="00B247FE">
        <w:rPr>
          <w:sz w:val="28"/>
          <w:szCs w:val="28"/>
        </w:rPr>
        <w:t xml:space="preserve"> в рамках гарантийный обязательств устранить недостатки и дефекты</w:t>
      </w:r>
      <w:proofErr w:type="gramEnd"/>
      <w:r w:rsidR="000B2CBC" w:rsidRPr="00B247FE">
        <w:rPr>
          <w:sz w:val="28"/>
          <w:szCs w:val="28"/>
        </w:rPr>
        <w:t xml:space="preserve"> на объекте благоустройства </w:t>
      </w:r>
      <w:r w:rsidR="002E0F50" w:rsidRPr="00B247FE">
        <w:rPr>
          <w:sz w:val="28"/>
          <w:szCs w:val="28"/>
        </w:rPr>
        <w:t xml:space="preserve"> (</w:t>
      </w:r>
      <w:proofErr w:type="spellStart"/>
      <w:r w:rsidR="002E0F50" w:rsidRPr="00B247FE">
        <w:rPr>
          <w:sz w:val="28"/>
          <w:szCs w:val="28"/>
        </w:rPr>
        <w:t>выкрашивание</w:t>
      </w:r>
      <w:proofErr w:type="spellEnd"/>
      <w:r w:rsidR="002E0F50" w:rsidRPr="00B247FE">
        <w:rPr>
          <w:sz w:val="28"/>
          <w:szCs w:val="28"/>
        </w:rPr>
        <w:t xml:space="preserve"> резинового покрытия</w:t>
      </w:r>
      <w:r w:rsidR="000B2CBC" w:rsidRPr="00B247FE">
        <w:rPr>
          <w:sz w:val="28"/>
          <w:szCs w:val="28"/>
        </w:rPr>
        <w:t xml:space="preserve">  спортивной площадки</w:t>
      </w:r>
      <w:r w:rsidR="002E0F50" w:rsidRPr="00B247FE">
        <w:rPr>
          <w:sz w:val="28"/>
          <w:szCs w:val="28"/>
        </w:rPr>
        <w:t>), Администрация сельского поселения «</w:t>
      </w:r>
      <w:proofErr w:type="spellStart"/>
      <w:r w:rsidR="002E0F50" w:rsidRPr="00B247FE">
        <w:rPr>
          <w:sz w:val="28"/>
          <w:szCs w:val="28"/>
        </w:rPr>
        <w:t>Яснинское</w:t>
      </w:r>
      <w:proofErr w:type="spellEnd"/>
      <w:r w:rsidR="002E0F50" w:rsidRPr="00B247FE">
        <w:rPr>
          <w:sz w:val="28"/>
          <w:szCs w:val="28"/>
        </w:rPr>
        <w:t>» в рамках гарантийных  обязательств   обратилась в Арбитражный суд Забайкальского края с исковыми требованиями к подрядчику</w:t>
      </w:r>
      <w:r w:rsidR="007D6C5F" w:rsidRPr="00B247FE">
        <w:rPr>
          <w:sz w:val="28"/>
          <w:szCs w:val="28"/>
        </w:rPr>
        <w:t xml:space="preserve"> о возмещении ущерба в сумме 517,0 тыс. руб</w:t>
      </w:r>
      <w:r w:rsidR="002E0F50" w:rsidRPr="00B247FE">
        <w:rPr>
          <w:sz w:val="28"/>
          <w:szCs w:val="28"/>
        </w:rPr>
        <w:t>.</w:t>
      </w:r>
    </w:p>
    <w:p w:rsidR="007D6C5F" w:rsidRPr="00B247FE" w:rsidRDefault="002E0F50" w:rsidP="007D6C5F">
      <w:pPr>
        <w:pStyle w:val="Default"/>
        <w:tabs>
          <w:tab w:val="left" w:pos="977"/>
        </w:tabs>
        <w:jc w:val="both"/>
        <w:rPr>
          <w:sz w:val="28"/>
          <w:szCs w:val="28"/>
        </w:rPr>
      </w:pPr>
      <w:r w:rsidRPr="00B247FE">
        <w:rPr>
          <w:sz w:val="28"/>
          <w:szCs w:val="28"/>
        </w:rPr>
        <w:t xml:space="preserve"> </w:t>
      </w:r>
      <w:r w:rsidR="00593700" w:rsidRPr="00B247FE">
        <w:rPr>
          <w:sz w:val="28"/>
          <w:szCs w:val="28"/>
        </w:rPr>
        <w:t xml:space="preserve">          </w:t>
      </w:r>
      <w:r w:rsidR="007D6C5F" w:rsidRPr="00B247FE">
        <w:rPr>
          <w:sz w:val="28"/>
          <w:szCs w:val="28"/>
        </w:rPr>
        <w:t>В процессе судебного разбирательства судом была назначена независимая экспертиза  (проведен</w:t>
      </w:r>
      <w:r w:rsidR="00415869" w:rsidRPr="00B247FE">
        <w:rPr>
          <w:sz w:val="28"/>
          <w:szCs w:val="28"/>
        </w:rPr>
        <w:t>ие экспертизы поручен</w:t>
      </w:r>
      <w:proofErr w:type="gramStart"/>
      <w:r w:rsidR="00415869" w:rsidRPr="00B247FE">
        <w:rPr>
          <w:sz w:val="28"/>
          <w:szCs w:val="28"/>
        </w:rPr>
        <w:t>о ООО</w:t>
      </w:r>
      <w:proofErr w:type="gramEnd"/>
      <w:r w:rsidR="007D6C5F" w:rsidRPr="00B247FE">
        <w:rPr>
          <w:sz w:val="28"/>
          <w:szCs w:val="28"/>
        </w:rPr>
        <w:t xml:space="preserve"> «Забайкальская краевая лаборатория судебных экспертиз»), по результатам которой Администрация сельского поселения «</w:t>
      </w:r>
      <w:proofErr w:type="spellStart"/>
      <w:r w:rsidR="007D6C5F" w:rsidRPr="00B247FE">
        <w:rPr>
          <w:sz w:val="28"/>
          <w:szCs w:val="28"/>
        </w:rPr>
        <w:t>Яснинское</w:t>
      </w:r>
      <w:proofErr w:type="spellEnd"/>
      <w:r w:rsidR="007D6C5F" w:rsidRPr="00B247FE">
        <w:rPr>
          <w:sz w:val="28"/>
          <w:szCs w:val="28"/>
        </w:rPr>
        <w:t>» заявлено ходатайство об уточнении исковых требований в сумме 966,6 тыс. руб.</w:t>
      </w:r>
    </w:p>
    <w:p w:rsidR="0045103E" w:rsidRPr="00B247FE" w:rsidRDefault="0045103E" w:rsidP="007D6C5F">
      <w:pPr>
        <w:pStyle w:val="Default"/>
        <w:tabs>
          <w:tab w:val="left" w:pos="977"/>
        </w:tabs>
        <w:jc w:val="both"/>
        <w:rPr>
          <w:sz w:val="28"/>
          <w:szCs w:val="28"/>
        </w:rPr>
      </w:pPr>
      <w:r w:rsidRPr="00B247FE">
        <w:rPr>
          <w:sz w:val="28"/>
          <w:szCs w:val="28"/>
        </w:rPr>
        <w:lastRenderedPageBreak/>
        <w:t xml:space="preserve">          Решением суда от 27.02.2024 исковые требования Администрации сельского поселения «</w:t>
      </w:r>
      <w:proofErr w:type="spellStart"/>
      <w:r w:rsidRPr="00B247FE">
        <w:rPr>
          <w:sz w:val="28"/>
          <w:szCs w:val="28"/>
        </w:rPr>
        <w:t>Яснинское</w:t>
      </w:r>
      <w:proofErr w:type="spellEnd"/>
      <w:r w:rsidRPr="00B247FE">
        <w:rPr>
          <w:sz w:val="28"/>
          <w:szCs w:val="28"/>
        </w:rPr>
        <w:t xml:space="preserve">»  удовлетворены, </w:t>
      </w:r>
      <w:r w:rsidR="00B33A3B" w:rsidRPr="00B247FE">
        <w:rPr>
          <w:sz w:val="28"/>
          <w:szCs w:val="28"/>
        </w:rPr>
        <w:t xml:space="preserve">судом вынесено решение </w:t>
      </w:r>
      <w:proofErr w:type="gramStart"/>
      <w:r w:rsidR="0057684E" w:rsidRPr="00B247FE">
        <w:rPr>
          <w:sz w:val="28"/>
          <w:szCs w:val="28"/>
        </w:rPr>
        <w:t>взыскать</w:t>
      </w:r>
      <w:proofErr w:type="gramEnd"/>
      <w:r w:rsidR="0057684E" w:rsidRPr="00B247FE">
        <w:rPr>
          <w:sz w:val="28"/>
          <w:szCs w:val="28"/>
        </w:rPr>
        <w:t xml:space="preserve"> с индивидуального предпринимателя ХХХ  в пользу администрации сельского поселения денежные средства в сумме 966,6 тыс. руб. А</w:t>
      </w:r>
      <w:r w:rsidR="00A651D5" w:rsidRPr="00B247FE">
        <w:rPr>
          <w:sz w:val="28"/>
          <w:szCs w:val="28"/>
        </w:rPr>
        <w:t>пелляционная жалоба</w:t>
      </w:r>
      <w:r w:rsidRPr="00B247FE">
        <w:rPr>
          <w:sz w:val="28"/>
          <w:szCs w:val="28"/>
        </w:rPr>
        <w:t xml:space="preserve"> ИП</w:t>
      </w:r>
      <w:r w:rsidR="00A651D5" w:rsidRPr="00B247FE">
        <w:rPr>
          <w:sz w:val="28"/>
          <w:szCs w:val="28"/>
        </w:rPr>
        <w:t>,</w:t>
      </w:r>
      <w:r w:rsidRPr="00B247FE">
        <w:rPr>
          <w:sz w:val="28"/>
          <w:szCs w:val="28"/>
        </w:rPr>
        <w:t xml:space="preserve"> Четвертым арбитражным апелляционным судом</w:t>
      </w:r>
      <w:r w:rsidR="00593700" w:rsidRPr="00B247FE">
        <w:rPr>
          <w:sz w:val="28"/>
          <w:szCs w:val="28"/>
        </w:rPr>
        <w:t xml:space="preserve"> </w:t>
      </w:r>
      <w:r w:rsidR="0057684E" w:rsidRPr="00B247FE">
        <w:rPr>
          <w:sz w:val="28"/>
          <w:szCs w:val="28"/>
        </w:rPr>
        <w:t>07.06.2024 года</w:t>
      </w:r>
      <w:r w:rsidR="00593700" w:rsidRPr="00B247FE">
        <w:rPr>
          <w:sz w:val="28"/>
          <w:szCs w:val="28"/>
        </w:rPr>
        <w:t xml:space="preserve"> </w:t>
      </w:r>
      <w:r w:rsidRPr="00B247FE">
        <w:rPr>
          <w:sz w:val="28"/>
          <w:szCs w:val="28"/>
        </w:rPr>
        <w:t>оставлена без удовлетворения.</w:t>
      </w:r>
    </w:p>
    <w:p w:rsidR="00593700" w:rsidRPr="00B247FE" w:rsidRDefault="00593700" w:rsidP="00593700">
      <w:pPr>
        <w:spacing w:before="60" w:after="60"/>
        <w:ind w:firstLine="567"/>
        <w:rPr>
          <w:sz w:val="28"/>
          <w:szCs w:val="28"/>
        </w:rPr>
      </w:pPr>
      <w:r w:rsidRPr="00B247FE">
        <w:rPr>
          <w:sz w:val="28"/>
          <w:szCs w:val="28"/>
        </w:rPr>
        <w:t xml:space="preserve">В 2025 году Контрольно-счетная палата продолжит </w:t>
      </w:r>
      <w:r w:rsidR="000B2CBC" w:rsidRPr="00B247FE">
        <w:rPr>
          <w:sz w:val="28"/>
          <w:szCs w:val="28"/>
        </w:rPr>
        <w:t>осуществлять контроль по полному устранению всех выявленных нарушений. П</w:t>
      </w:r>
      <w:r w:rsidRPr="00B247FE">
        <w:rPr>
          <w:sz w:val="28"/>
          <w:szCs w:val="28"/>
        </w:rPr>
        <w:t>о состоянию на 01.01.2025 года  на контроле КСП находится устранение наруш</w:t>
      </w:r>
      <w:r w:rsidR="000851D7">
        <w:rPr>
          <w:sz w:val="28"/>
          <w:szCs w:val="28"/>
        </w:rPr>
        <w:t>ений по итогам проверок  всех</w:t>
      </w:r>
      <w:r w:rsidRPr="00B247FE">
        <w:rPr>
          <w:sz w:val="28"/>
          <w:szCs w:val="28"/>
        </w:rPr>
        <w:t xml:space="preserve"> отчетных периодов на сумму  5 049,5   тыс. руб.</w:t>
      </w:r>
    </w:p>
    <w:p w:rsidR="003F64A1" w:rsidRPr="00B247FE" w:rsidRDefault="00940FF5" w:rsidP="0064707A">
      <w:pPr>
        <w:widowControl w:val="0"/>
        <w:numPr>
          <w:ilvl w:val="12"/>
          <w:numId w:val="0"/>
        </w:numPr>
        <w:suppressAutoHyphens/>
        <w:spacing w:before="240" w:after="200"/>
        <w:jc w:val="center"/>
        <w:rPr>
          <w:b/>
          <w:sz w:val="28"/>
          <w:szCs w:val="28"/>
        </w:rPr>
      </w:pPr>
      <w:r w:rsidRPr="00B247FE">
        <w:rPr>
          <w:b/>
          <w:sz w:val="28"/>
          <w:szCs w:val="28"/>
        </w:rPr>
        <w:t xml:space="preserve">2. </w:t>
      </w:r>
      <w:r w:rsidR="0083375E" w:rsidRPr="00B247FE">
        <w:rPr>
          <w:b/>
          <w:sz w:val="28"/>
          <w:szCs w:val="28"/>
        </w:rPr>
        <w:t>И</w:t>
      </w:r>
      <w:r w:rsidR="003F64A1" w:rsidRPr="00B247FE">
        <w:rPr>
          <w:b/>
          <w:sz w:val="28"/>
          <w:szCs w:val="28"/>
        </w:rPr>
        <w:t>тоги</w:t>
      </w:r>
      <w:r w:rsidR="0083375E" w:rsidRPr="00B247FE">
        <w:rPr>
          <w:b/>
          <w:sz w:val="28"/>
          <w:szCs w:val="28"/>
        </w:rPr>
        <w:t xml:space="preserve">  основных </w:t>
      </w:r>
      <w:r w:rsidR="003F64A1" w:rsidRPr="00B247FE">
        <w:rPr>
          <w:b/>
          <w:sz w:val="28"/>
          <w:szCs w:val="28"/>
        </w:rPr>
        <w:t xml:space="preserve">контрольных </w:t>
      </w:r>
      <w:r w:rsidR="005F1E18" w:rsidRPr="00B247FE">
        <w:rPr>
          <w:b/>
          <w:sz w:val="28"/>
          <w:szCs w:val="28"/>
        </w:rPr>
        <w:t xml:space="preserve">и экспертно-аналитических </w:t>
      </w:r>
      <w:r w:rsidR="003F64A1" w:rsidRPr="00B247FE">
        <w:rPr>
          <w:b/>
          <w:sz w:val="28"/>
          <w:szCs w:val="28"/>
        </w:rPr>
        <w:t>мероприятий</w:t>
      </w:r>
      <w:r w:rsidR="002151B3" w:rsidRPr="00B247FE">
        <w:rPr>
          <w:b/>
          <w:sz w:val="28"/>
          <w:szCs w:val="28"/>
        </w:rPr>
        <w:t>.</w:t>
      </w:r>
    </w:p>
    <w:p w:rsidR="00DA1B35" w:rsidRPr="00B247FE" w:rsidRDefault="0064707A" w:rsidP="0064707A">
      <w:pPr>
        <w:widowControl w:val="0"/>
        <w:numPr>
          <w:ilvl w:val="12"/>
          <w:numId w:val="0"/>
        </w:numPr>
        <w:suppressAutoHyphens/>
        <w:spacing w:before="200"/>
        <w:jc w:val="center"/>
        <w:rPr>
          <w:b/>
          <w:sz w:val="28"/>
          <w:szCs w:val="28"/>
        </w:rPr>
      </w:pPr>
      <w:r w:rsidRPr="00B247FE">
        <w:rPr>
          <w:b/>
          <w:sz w:val="28"/>
          <w:szCs w:val="28"/>
        </w:rPr>
        <w:t>2.1. Краткие итоги контрольных мероприятий.</w:t>
      </w:r>
    </w:p>
    <w:p w:rsidR="00473719" w:rsidRPr="00B247FE" w:rsidRDefault="005F1E18" w:rsidP="000B2CBC">
      <w:pPr>
        <w:spacing w:before="120"/>
        <w:rPr>
          <w:b/>
          <w:i/>
          <w:sz w:val="26"/>
          <w:szCs w:val="26"/>
        </w:rPr>
      </w:pPr>
      <w:r w:rsidRPr="00B247FE">
        <w:rPr>
          <w:b/>
          <w:sz w:val="28"/>
          <w:szCs w:val="28"/>
        </w:rPr>
        <w:t>1</w:t>
      </w:r>
      <w:r w:rsidR="000D03AD" w:rsidRPr="00B247FE">
        <w:rPr>
          <w:b/>
          <w:sz w:val="28"/>
          <w:szCs w:val="28"/>
        </w:rPr>
        <w:t>.</w:t>
      </w:r>
      <w:r w:rsidR="000D03AD" w:rsidRPr="00B247FE">
        <w:rPr>
          <w:b/>
          <w:i/>
          <w:sz w:val="28"/>
          <w:szCs w:val="28"/>
        </w:rPr>
        <w:t xml:space="preserve"> </w:t>
      </w:r>
      <w:r w:rsidR="00AF0C78" w:rsidRPr="00B247FE">
        <w:rPr>
          <w:b/>
          <w:i/>
          <w:sz w:val="28"/>
          <w:szCs w:val="28"/>
        </w:rPr>
        <w:t xml:space="preserve">Краткие итоги контрольного мероприятия </w:t>
      </w:r>
      <w:r w:rsidR="00473719" w:rsidRPr="00B247FE">
        <w:rPr>
          <w:b/>
          <w:i/>
          <w:sz w:val="28"/>
          <w:szCs w:val="28"/>
        </w:rPr>
        <w:t>«</w:t>
      </w:r>
      <w:r w:rsidR="00473719" w:rsidRPr="00B247FE">
        <w:rPr>
          <w:b/>
          <w:i/>
          <w:sz w:val="26"/>
          <w:szCs w:val="26"/>
        </w:rPr>
        <w:t>Проверка законности, эффективности и целесообразности использования бюджетных средств, выделенных на реализацию регионального проекта «Обеспечение качественно нового уровня развития инфраструктуры культуры («Культурная среда») (Забайкальский край)» национального проекта «Культура».</w:t>
      </w:r>
    </w:p>
    <w:p w:rsidR="006C2484" w:rsidRPr="00B247FE" w:rsidRDefault="00AF0C78" w:rsidP="0030259D">
      <w:pPr>
        <w:spacing w:before="60" w:after="60"/>
        <w:rPr>
          <w:sz w:val="28"/>
          <w:szCs w:val="28"/>
        </w:rPr>
      </w:pPr>
      <w:r w:rsidRPr="00B247FE">
        <w:rPr>
          <w:sz w:val="28"/>
          <w:szCs w:val="28"/>
        </w:rPr>
        <w:t>Объект</w:t>
      </w:r>
      <w:r w:rsidR="006C2484" w:rsidRPr="00B247FE">
        <w:rPr>
          <w:sz w:val="28"/>
          <w:szCs w:val="28"/>
        </w:rPr>
        <w:t>ы</w:t>
      </w:r>
      <w:r w:rsidRPr="00B247FE">
        <w:rPr>
          <w:sz w:val="28"/>
          <w:szCs w:val="28"/>
        </w:rPr>
        <w:t xml:space="preserve"> проверки</w:t>
      </w:r>
      <w:r w:rsidR="00EA0A60" w:rsidRPr="00B247FE">
        <w:rPr>
          <w:sz w:val="28"/>
          <w:szCs w:val="28"/>
        </w:rPr>
        <w:t>:</w:t>
      </w:r>
      <w:r w:rsidRPr="00B247FE">
        <w:rPr>
          <w:sz w:val="28"/>
          <w:szCs w:val="28"/>
        </w:rPr>
        <w:t xml:space="preserve"> </w:t>
      </w:r>
      <w:r w:rsidR="00473719" w:rsidRPr="00B247FE">
        <w:rPr>
          <w:sz w:val="26"/>
          <w:szCs w:val="26"/>
        </w:rPr>
        <w:t xml:space="preserve">муниципальное бюджетное учреждение дополнительного образования «Детская школа искусств п. Оловянная»  (МБУ ДО «ДШИ п. Оловянная»), муниципальное казенное учреждение «Централизованная бухгалтерия учреждений культуры и органов местного самоуправления» (ЦБУК и ОМС), </w:t>
      </w:r>
      <w:r w:rsidR="00473719" w:rsidRPr="00B247FE">
        <w:rPr>
          <w:sz w:val="28"/>
          <w:szCs w:val="28"/>
        </w:rPr>
        <w:t>проверяемый период – 2022</w:t>
      </w:r>
      <w:r w:rsidR="001C00B1" w:rsidRPr="00B247FE">
        <w:rPr>
          <w:sz w:val="28"/>
          <w:szCs w:val="28"/>
        </w:rPr>
        <w:t xml:space="preserve"> год</w:t>
      </w:r>
      <w:r w:rsidR="00ED69B5" w:rsidRPr="00B247FE">
        <w:rPr>
          <w:sz w:val="28"/>
          <w:szCs w:val="28"/>
        </w:rPr>
        <w:t>.</w:t>
      </w:r>
    </w:p>
    <w:p w:rsidR="00E72692" w:rsidRPr="00B247FE" w:rsidRDefault="00E72692" w:rsidP="0030259D">
      <w:pPr>
        <w:spacing w:before="60" w:after="60"/>
        <w:rPr>
          <w:sz w:val="28"/>
          <w:szCs w:val="28"/>
        </w:rPr>
      </w:pPr>
      <w:r w:rsidRPr="00B247FE">
        <w:rPr>
          <w:sz w:val="28"/>
          <w:szCs w:val="28"/>
        </w:rPr>
        <w:t>По результатам проведенного контрольного мероприятия были сделаны  следующие  выводы:</w:t>
      </w:r>
    </w:p>
    <w:p w:rsidR="00E72692" w:rsidRPr="00B247FE" w:rsidRDefault="00E72692" w:rsidP="00E72692">
      <w:pPr>
        <w:spacing w:before="60" w:after="60"/>
        <w:rPr>
          <w:sz w:val="28"/>
          <w:szCs w:val="28"/>
        </w:rPr>
      </w:pPr>
      <w:r w:rsidRPr="00B247FE">
        <w:rPr>
          <w:sz w:val="28"/>
          <w:szCs w:val="28"/>
        </w:rPr>
        <w:t xml:space="preserve">1) За 2022 год на реализацию мероприятий проекта было использовано   12 032,7 тыс. руб.,  или 100,0 % от утвержденных сводной бюджетной росписью, в том </w:t>
      </w:r>
      <w:proofErr w:type="gramStart"/>
      <w:r w:rsidRPr="00B247FE">
        <w:rPr>
          <w:sz w:val="28"/>
          <w:szCs w:val="28"/>
        </w:rPr>
        <w:t>числе</w:t>
      </w:r>
      <w:proofErr w:type="gramEnd"/>
      <w:r w:rsidRPr="00B247FE">
        <w:rPr>
          <w:sz w:val="28"/>
          <w:szCs w:val="28"/>
        </w:rPr>
        <w:t>: 10 938,8  тыс. руб. – средства, выделенные из  федерального бюджета; 1 081,9 тыс. руб. – средства краевого бюджета; 12</w:t>
      </w:r>
      <w:r w:rsidR="00310509" w:rsidRPr="00B247FE">
        <w:rPr>
          <w:sz w:val="28"/>
          <w:szCs w:val="28"/>
        </w:rPr>
        <w:t xml:space="preserve">,0 тыс. руб. - средства </w:t>
      </w:r>
      <w:r w:rsidRPr="00B247FE">
        <w:rPr>
          <w:sz w:val="28"/>
          <w:szCs w:val="28"/>
        </w:rPr>
        <w:t xml:space="preserve"> бюджета</w:t>
      </w:r>
      <w:r w:rsidR="00310509" w:rsidRPr="00B247FE">
        <w:rPr>
          <w:sz w:val="28"/>
          <w:szCs w:val="28"/>
        </w:rPr>
        <w:t xml:space="preserve"> района</w:t>
      </w:r>
      <w:r w:rsidRPr="00B247FE">
        <w:rPr>
          <w:sz w:val="28"/>
          <w:szCs w:val="28"/>
        </w:rPr>
        <w:t>.</w:t>
      </w:r>
    </w:p>
    <w:p w:rsidR="00E72692" w:rsidRPr="00B247FE" w:rsidRDefault="00E72692" w:rsidP="00FE433C">
      <w:pPr>
        <w:rPr>
          <w:sz w:val="28"/>
          <w:szCs w:val="28"/>
        </w:rPr>
      </w:pPr>
      <w:r w:rsidRPr="00B247FE">
        <w:rPr>
          <w:sz w:val="28"/>
          <w:szCs w:val="28"/>
        </w:rPr>
        <w:t xml:space="preserve">2) Результат использования субсидии, предоставленной в 2022 году в целях реализации регионального проекта  «Культурная среда», в целом достигнут. Проведен капитальный ремонт здания МБУ </w:t>
      </w:r>
      <w:proofErr w:type="gramStart"/>
      <w:r w:rsidRPr="00B247FE">
        <w:rPr>
          <w:sz w:val="28"/>
          <w:szCs w:val="28"/>
        </w:rPr>
        <w:t>ДО</w:t>
      </w:r>
      <w:proofErr w:type="gramEnd"/>
      <w:r w:rsidRPr="00B247FE">
        <w:rPr>
          <w:sz w:val="28"/>
          <w:szCs w:val="28"/>
        </w:rPr>
        <w:t xml:space="preserve"> «</w:t>
      </w:r>
      <w:proofErr w:type="gramStart"/>
      <w:r w:rsidRPr="00B247FE">
        <w:rPr>
          <w:sz w:val="28"/>
          <w:szCs w:val="28"/>
        </w:rPr>
        <w:t>Детская</w:t>
      </w:r>
      <w:proofErr w:type="gramEnd"/>
      <w:r w:rsidRPr="00B247FE">
        <w:rPr>
          <w:sz w:val="28"/>
          <w:szCs w:val="28"/>
        </w:rPr>
        <w:t xml:space="preserve"> школа искусств п. Оловянная»,  что позволило расширить перечень оказываемых услуг  учреждением в области дополнительного образования:</w:t>
      </w:r>
      <w:r w:rsidR="005277A4" w:rsidRPr="00B247FE">
        <w:rPr>
          <w:sz w:val="28"/>
          <w:szCs w:val="28"/>
        </w:rPr>
        <w:t xml:space="preserve"> </w:t>
      </w:r>
      <w:r w:rsidRPr="00B247FE">
        <w:rPr>
          <w:sz w:val="28"/>
          <w:szCs w:val="28"/>
        </w:rPr>
        <w:t>открыты  дополнительные отделения хореографии и  живописи, у</w:t>
      </w:r>
      <w:r w:rsidR="005277A4" w:rsidRPr="00B247FE">
        <w:rPr>
          <w:sz w:val="28"/>
          <w:szCs w:val="28"/>
        </w:rPr>
        <w:t>величилось  количество учеников</w:t>
      </w:r>
      <w:r w:rsidRPr="00B247FE">
        <w:rPr>
          <w:sz w:val="28"/>
          <w:szCs w:val="28"/>
        </w:rPr>
        <w:t>.</w:t>
      </w:r>
    </w:p>
    <w:p w:rsidR="00E72692" w:rsidRPr="00B247FE" w:rsidRDefault="005277A4" w:rsidP="00FE433C">
      <w:pPr>
        <w:rPr>
          <w:sz w:val="28"/>
          <w:szCs w:val="28"/>
        </w:rPr>
      </w:pPr>
      <w:r w:rsidRPr="00B247FE">
        <w:rPr>
          <w:sz w:val="28"/>
          <w:szCs w:val="28"/>
        </w:rPr>
        <w:t>3) В ходе контрольного мероприятия установлены нарушения нормативных и иных правовых актов на общую сумму 54,3 тыс. руб., а также выявлены иные нарушения, не имеющие финансовой (стоимостной) оценки</w:t>
      </w:r>
      <w:r w:rsidR="00AE5082" w:rsidRPr="00B247FE">
        <w:rPr>
          <w:sz w:val="28"/>
          <w:szCs w:val="28"/>
        </w:rPr>
        <w:t>,  в том числе</w:t>
      </w:r>
      <w:r w:rsidRPr="00B247FE">
        <w:rPr>
          <w:sz w:val="28"/>
          <w:szCs w:val="28"/>
        </w:rPr>
        <w:t>:</w:t>
      </w:r>
      <w:r w:rsidR="00AE5082" w:rsidRPr="00B247FE">
        <w:rPr>
          <w:sz w:val="28"/>
          <w:szCs w:val="28"/>
        </w:rPr>
        <w:t xml:space="preserve"> оплата фактически невыполненных работ на сумму 26,9 тыс. руб. </w:t>
      </w:r>
      <w:r w:rsidR="00AE5082" w:rsidRPr="00B247FE">
        <w:rPr>
          <w:rFonts w:eastAsia="Calibri"/>
          <w:sz w:val="26"/>
          <w:szCs w:val="26"/>
          <w:lang w:eastAsia="en-US"/>
        </w:rPr>
        <w:t>по установке вентиляции и надомного знака</w:t>
      </w:r>
      <w:r w:rsidR="00F305B0" w:rsidRPr="00B247FE">
        <w:rPr>
          <w:rFonts w:eastAsia="Calibri"/>
          <w:sz w:val="26"/>
          <w:szCs w:val="26"/>
          <w:lang w:eastAsia="en-US"/>
        </w:rPr>
        <w:t>;</w:t>
      </w:r>
      <w:r w:rsidR="00AE5082" w:rsidRPr="00B247FE">
        <w:rPr>
          <w:rFonts w:eastAsia="Calibri"/>
          <w:sz w:val="26"/>
          <w:szCs w:val="26"/>
          <w:lang w:eastAsia="en-US"/>
        </w:rPr>
        <w:t xml:space="preserve"> </w:t>
      </w:r>
      <w:proofErr w:type="gramStart"/>
      <w:r w:rsidR="00AE5082" w:rsidRPr="00B247FE">
        <w:rPr>
          <w:sz w:val="28"/>
          <w:szCs w:val="28"/>
        </w:rPr>
        <w:t xml:space="preserve">использование денежных средств без достижения результата – 27,4 тыс. руб.  на приобретение светодиодных </w:t>
      </w:r>
      <w:r w:rsidR="00AE5082" w:rsidRPr="00B247FE">
        <w:rPr>
          <w:sz w:val="28"/>
          <w:szCs w:val="28"/>
        </w:rPr>
        <w:lastRenderedPageBreak/>
        <w:t>светильников  для освещения школьных досок (фактически не установлены, на момент проверки находились в упаковках)</w:t>
      </w:r>
      <w:r w:rsidR="00F305B0" w:rsidRPr="00B247FE">
        <w:rPr>
          <w:sz w:val="28"/>
          <w:szCs w:val="28"/>
        </w:rPr>
        <w:t>;</w:t>
      </w:r>
      <w:r w:rsidR="00AE5082" w:rsidRPr="00B247FE">
        <w:rPr>
          <w:sz w:val="28"/>
          <w:szCs w:val="28"/>
        </w:rPr>
        <w:t xml:space="preserve"> замена материалов (с улучшенными характеристиками) без составления сопоставимых ведомостей и заключения дополнительного соглашения к контракту</w:t>
      </w:r>
      <w:r w:rsidR="00F305B0" w:rsidRPr="00B247FE">
        <w:rPr>
          <w:sz w:val="28"/>
          <w:szCs w:val="28"/>
        </w:rPr>
        <w:t>;</w:t>
      </w:r>
      <w:r w:rsidR="00AE5082" w:rsidRPr="00B247FE">
        <w:rPr>
          <w:sz w:val="28"/>
          <w:szCs w:val="28"/>
        </w:rPr>
        <w:t xml:space="preserve"> </w:t>
      </w:r>
      <w:r w:rsidR="003F21FD" w:rsidRPr="00B247FE">
        <w:rPr>
          <w:sz w:val="27"/>
          <w:szCs w:val="27"/>
        </w:rPr>
        <w:t xml:space="preserve"> единых требований к ведению бухгалтерского учета,</w:t>
      </w:r>
      <w:r w:rsidR="00AE5082" w:rsidRPr="00B247FE">
        <w:rPr>
          <w:sz w:val="28"/>
          <w:szCs w:val="28"/>
        </w:rPr>
        <w:t xml:space="preserve"> а также другие нарушения и недостатки</w:t>
      </w:r>
      <w:r w:rsidR="003F21FD" w:rsidRPr="00B247FE">
        <w:rPr>
          <w:sz w:val="28"/>
          <w:szCs w:val="28"/>
        </w:rPr>
        <w:t>.</w:t>
      </w:r>
      <w:proofErr w:type="gramEnd"/>
    </w:p>
    <w:p w:rsidR="003F21FD" w:rsidRPr="00B247FE" w:rsidRDefault="003F21FD" w:rsidP="003F21FD">
      <w:pPr>
        <w:rPr>
          <w:sz w:val="28"/>
          <w:szCs w:val="28"/>
        </w:rPr>
      </w:pPr>
      <w:r w:rsidRPr="00B247FE">
        <w:rPr>
          <w:sz w:val="28"/>
          <w:szCs w:val="28"/>
        </w:rPr>
        <w:t>По результатам контрольного мероприятия в соот</w:t>
      </w:r>
      <w:r w:rsidR="008F30F8" w:rsidRPr="00B247FE">
        <w:rPr>
          <w:sz w:val="28"/>
          <w:szCs w:val="28"/>
        </w:rPr>
        <w:t>ветствии с положениями статьи 12</w:t>
      </w:r>
      <w:r w:rsidRPr="00B247FE">
        <w:rPr>
          <w:sz w:val="28"/>
          <w:szCs w:val="28"/>
        </w:rPr>
        <w:t xml:space="preserve"> </w:t>
      </w:r>
      <w:r w:rsidR="008F30F8" w:rsidRPr="00B247FE">
        <w:rPr>
          <w:sz w:val="28"/>
          <w:szCs w:val="28"/>
        </w:rPr>
        <w:t>Положения о Контрольно-счетной палате муниципального района «</w:t>
      </w:r>
      <w:proofErr w:type="spellStart"/>
      <w:r w:rsidR="008F30F8" w:rsidRPr="00B247FE">
        <w:rPr>
          <w:sz w:val="28"/>
          <w:szCs w:val="28"/>
        </w:rPr>
        <w:t>Оловяннинский</w:t>
      </w:r>
      <w:proofErr w:type="spellEnd"/>
      <w:r w:rsidR="008F30F8" w:rsidRPr="00B247FE">
        <w:rPr>
          <w:sz w:val="28"/>
          <w:szCs w:val="28"/>
        </w:rPr>
        <w:t xml:space="preserve"> район»  </w:t>
      </w:r>
      <w:r w:rsidRPr="00B247FE">
        <w:rPr>
          <w:sz w:val="28"/>
          <w:szCs w:val="28"/>
        </w:rPr>
        <w:t>для принятия мер по устранению выявленных нарушений соответствующ</w:t>
      </w:r>
      <w:r w:rsidR="008F30F8" w:rsidRPr="00B247FE">
        <w:rPr>
          <w:sz w:val="28"/>
          <w:szCs w:val="28"/>
        </w:rPr>
        <w:t>ие представления направлены  объектам контроля.</w:t>
      </w:r>
    </w:p>
    <w:p w:rsidR="003F21FD" w:rsidRPr="00B247FE" w:rsidRDefault="003F21FD" w:rsidP="003F21FD">
      <w:pPr>
        <w:rPr>
          <w:sz w:val="28"/>
          <w:szCs w:val="28"/>
        </w:rPr>
      </w:pPr>
      <w:r w:rsidRPr="00B247FE">
        <w:rPr>
          <w:sz w:val="28"/>
          <w:szCs w:val="28"/>
        </w:rPr>
        <w:t xml:space="preserve"> Объектами контроля </w:t>
      </w:r>
      <w:r w:rsidR="008F30F8" w:rsidRPr="00B247FE">
        <w:rPr>
          <w:sz w:val="28"/>
          <w:szCs w:val="28"/>
        </w:rPr>
        <w:t>рассмотрены представления КСП</w:t>
      </w:r>
      <w:r w:rsidRPr="00B247FE">
        <w:rPr>
          <w:sz w:val="28"/>
          <w:szCs w:val="28"/>
        </w:rPr>
        <w:t xml:space="preserve"> и приняты меры по устранению допущенных нарушений и по их недопуще</w:t>
      </w:r>
      <w:r w:rsidR="008F30F8" w:rsidRPr="00B247FE">
        <w:rPr>
          <w:sz w:val="28"/>
          <w:szCs w:val="28"/>
        </w:rPr>
        <w:t>нию в дальнейшем (ответ</w:t>
      </w:r>
      <w:r w:rsidR="00BE39DF" w:rsidRPr="00B247FE">
        <w:rPr>
          <w:sz w:val="28"/>
          <w:szCs w:val="28"/>
        </w:rPr>
        <w:t>ы</w:t>
      </w:r>
      <w:r w:rsidR="008F30F8" w:rsidRPr="00B247FE">
        <w:rPr>
          <w:sz w:val="28"/>
          <w:szCs w:val="28"/>
        </w:rPr>
        <w:t xml:space="preserve"> директора </w:t>
      </w:r>
      <w:r w:rsidR="00BE39DF" w:rsidRPr="00B247FE">
        <w:rPr>
          <w:sz w:val="28"/>
          <w:szCs w:val="28"/>
        </w:rPr>
        <w:t xml:space="preserve">МБУ ДО «ДШИ п. </w:t>
      </w:r>
      <w:proofErr w:type="gramStart"/>
      <w:r w:rsidR="00BE39DF" w:rsidRPr="00B247FE">
        <w:rPr>
          <w:sz w:val="28"/>
          <w:szCs w:val="28"/>
        </w:rPr>
        <w:t>Оловянная</w:t>
      </w:r>
      <w:proofErr w:type="gramEnd"/>
      <w:r w:rsidR="00BE39DF" w:rsidRPr="00B247FE">
        <w:rPr>
          <w:sz w:val="28"/>
          <w:szCs w:val="28"/>
        </w:rPr>
        <w:t>» с подтверждающими документами от 28.02.2024 без номера и  от 28.12.2024</w:t>
      </w:r>
      <w:r w:rsidRPr="00B247FE">
        <w:rPr>
          <w:sz w:val="28"/>
          <w:szCs w:val="28"/>
        </w:rPr>
        <w:t xml:space="preserve"> </w:t>
      </w:r>
      <w:r w:rsidR="00BE39DF" w:rsidRPr="00B247FE">
        <w:rPr>
          <w:sz w:val="28"/>
          <w:szCs w:val="28"/>
        </w:rPr>
        <w:t>без номера,  ответ руководителя ЦБУК и ОМС  от 20.03.2024 № 18).</w:t>
      </w:r>
    </w:p>
    <w:p w:rsidR="004970BA" w:rsidRPr="00B247FE" w:rsidRDefault="004970BA" w:rsidP="00467B3E">
      <w:pPr>
        <w:spacing w:before="200"/>
        <w:rPr>
          <w:b/>
          <w:i/>
          <w:sz w:val="28"/>
          <w:szCs w:val="28"/>
        </w:rPr>
      </w:pPr>
      <w:r w:rsidRPr="00B247FE">
        <w:rPr>
          <w:b/>
          <w:sz w:val="28"/>
          <w:szCs w:val="28"/>
        </w:rPr>
        <w:t>2</w:t>
      </w:r>
      <w:r w:rsidRPr="00B247FE">
        <w:rPr>
          <w:b/>
          <w:i/>
          <w:sz w:val="28"/>
          <w:szCs w:val="28"/>
        </w:rPr>
        <w:t>. Краткие итоги контрольного мероприятия «Проверка использования  бюджетных средств, выделенных на развитие и укрепления материально-технической базы домов культуры в населенных пунктах с числом жителей до 50 тысяч человек в рамках реализации муниципальной программы «Развитие культуры в муниципальном районе «</w:t>
      </w:r>
      <w:proofErr w:type="spellStart"/>
      <w:r w:rsidRPr="00B247FE">
        <w:rPr>
          <w:b/>
          <w:i/>
          <w:sz w:val="28"/>
          <w:szCs w:val="28"/>
        </w:rPr>
        <w:t>Оловяннинский</w:t>
      </w:r>
      <w:proofErr w:type="spellEnd"/>
      <w:r w:rsidRPr="00B247FE">
        <w:rPr>
          <w:b/>
          <w:i/>
          <w:sz w:val="28"/>
          <w:szCs w:val="28"/>
        </w:rPr>
        <w:t xml:space="preserve">  район». </w:t>
      </w:r>
    </w:p>
    <w:p w:rsidR="003F21FD" w:rsidRPr="00B247FE" w:rsidRDefault="004970BA" w:rsidP="00FE433C">
      <w:pPr>
        <w:rPr>
          <w:sz w:val="28"/>
          <w:szCs w:val="28"/>
        </w:rPr>
      </w:pPr>
      <w:r w:rsidRPr="00B247FE">
        <w:rPr>
          <w:sz w:val="28"/>
          <w:szCs w:val="28"/>
        </w:rPr>
        <w:t xml:space="preserve">Объекты проверки: муниципальное бюджетное учреждение культуры  </w:t>
      </w:r>
      <w:proofErr w:type="spellStart"/>
      <w:r w:rsidRPr="00B247FE">
        <w:rPr>
          <w:sz w:val="28"/>
          <w:szCs w:val="28"/>
        </w:rPr>
        <w:t>Оловяннинский</w:t>
      </w:r>
      <w:proofErr w:type="spellEnd"/>
      <w:r w:rsidRPr="00B247FE">
        <w:rPr>
          <w:sz w:val="28"/>
          <w:szCs w:val="28"/>
        </w:rPr>
        <w:t xml:space="preserve"> </w:t>
      </w:r>
      <w:proofErr w:type="spellStart"/>
      <w:r w:rsidRPr="00B247FE">
        <w:rPr>
          <w:sz w:val="28"/>
          <w:szCs w:val="28"/>
        </w:rPr>
        <w:t>Межпоселенческий</w:t>
      </w:r>
      <w:proofErr w:type="spellEnd"/>
      <w:r w:rsidRPr="00B247FE">
        <w:rPr>
          <w:sz w:val="28"/>
          <w:szCs w:val="28"/>
        </w:rPr>
        <w:t xml:space="preserve"> Методический и Досуговый Центр (МБ</w:t>
      </w:r>
      <w:r w:rsidR="00D91E42" w:rsidRPr="00B247FE">
        <w:rPr>
          <w:sz w:val="28"/>
          <w:szCs w:val="28"/>
        </w:rPr>
        <w:t>УК ОММ и</w:t>
      </w:r>
      <w:r w:rsidRPr="00B247FE">
        <w:rPr>
          <w:sz w:val="28"/>
          <w:szCs w:val="28"/>
        </w:rPr>
        <w:t xml:space="preserve"> ДЦ</w:t>
      </w:r>
      <w:r w:rsidR="00D91E42" w:rsidRPr="00B247FE">
        <w:rPr>
          <w:sz w:val="28"/>
          <w:szCs w:val="28"/>
        </w:rPr>
        <w:t xml:space="preserve">), </w:t>
      </w:r>
      <w:r w:rsidRPr="00B247FE">
        <w:rPr>
          <w:sz w:val="28"/>
          <w:szCs w:val="28"/>
        </w:rPr>
        <w:t>муниципальное казенное учреждение «Централизованная бухгалтерия учреждений культуры и органов местного самоуправления» (ЦБУК и</w:t>
      </w:r>
      <w:r w:rsidR="00310509" w:rsidRPr="00B247FE">
        <w:rPr>
          <w:sz w:val="28"/>
          <w:szCs w:val="28"/>
        </w:rPr>
        <w:t xml:space="preserve"> ОМС), проверяемый период – 2023</w:t>
      </w:r>
      <w:r w:rsidRPr="00B247FE">
        <w:rPr>
          <w:sz w:val="28"/>
          <w:szCs w:val="28"/>
        </w:rPr>
        <w:t xml:space="preserve"> год.</w:t>
      </w:r>
    </w:p>
    <w:p w:rsidR="00310509" w:rsidRPr="00B247FE" w:rsidRDefault="00310509" w:rsidP="00FE433C">
      <w:pPr>
        <w:rPr>
          <w:sz w:val="28"/>
          <w:szCs w:val="28"/>
        </w:rPr>
      </w:pPr>
      <w:proofErr w:type="gramStart"/>
      <w:r w:rsidRPr="00B247FE">
        <w:rPr>
          <w:sz w:val="28"/>
          <w:szCs w:val="28"/>
        </w:rPr>
        <w:t>Объем бюджетных средств, проверенных в ходе проведенного контрольного мероприятия составляет 5 353,5 тыс. руб., в том числе: 4 823,0  тыс. руб. – средства, выделенные из  федерального бюджета; 477,0 тыс. руб. – средства краевого бюджета; 53,5 тыс. руб. - средства  бюджета района.</w:t>
      </w:r>
      <w:proofErr w:type="gramEnd"/>
    </w:p>
    <w:p w:rsidR="00881867" w:rsidRPr="00B247FE" w:rsidRDefault="00881867" w:rsidP="00FE433C">
      <w:pPr>
        <w:rPr>
          <w:sz w:val="28"/>
          <w:szCs w:val="28"/>
        </w:rPr>
      </w:pPr>
      <w:r w:rsidRPr="00B247FE">
        <w:rPr>
          <w:sz w:val="28"/>
          <w:szCs w:val="28"/>
        </w:rPr>
        <w:t xml:space="preserve">По итогам контрольного мероприятия установлено,  что в здании МБУК ОММ и ДЦ  произведен текущий ремонт и приобретено музыкальное оборудование, что соответствует значению показателя результативности использования целевых средств Субсидии, определенному Соглашением. </w:t>
      </w:r>
      <w:r w:rsidR="00F305B0" w:rsidRPr="00B247FE">
        <w:rPr>
          <w:sz w:val="28"/>
          <w:szCs w:val="28"/>
        </w:rPr>
        <w:t xml:space="preserve"> </w:t>
      </w:r>
      <w:r w:rsidRPr="00B247FE">
        <w:rPr>
          <w:sz w:val="28"/>
          <w:szCs w:val="28"/>
        </w:rPr>
        <w:t>Вместе с тем, при осмотре выявлены отдельные недостатки выполненных работ, а также повреждения оборудования и элементов, влияющие как на общий эстетический эффект объекта ремонта, так  и на его функциональность</w:t>
      </w:r>
      <w:r w:rsidR="001F7119" w:rsidRPr="00B247FE">
        <w:rPr>
          <w:sz w:val="28"/>
          <w:szCs w:val="28"/>
        </w:rPr>
        <w:t>,  которые требуют устранения</w:t>
      </w:r>
      <w:r w:rsidRPr="00B247FE">
        <w:rPr>
          <w:sz w:val="28"/>
          <w:szCs w:val="28"/>
        </w:rPr>
        <w:t xml:space="preserve">. </w:t>
      </w:r>
      <w:proofErr w:type="gramStart"/>
      <w:r w:rsidRPr="00B247FE">
        <w:rPr>
          <w:sz w:val="28"/>
          <w:szCs w:val="28"/>
        </w:rPr>
        <w:t>На момент осмотра на объекте ремонта:</w:t>
      </w:r>
      <w:r w:rsidR="001A5AC1" w:rsidRPr="00B247FE">
        <w:rPr>
          <w:sz w:val="28"/>
          <w:szCs w:val="28"/>
        </w:rPr>
        <w:t xml:space="preserve"> не функционировала одна  панель потолочного светильника;</w:t>
      </w:r>
      <w:r w:rsidRPr="00B247FE">
        <w:rPr>
          <w:sz w:val="28"/>
          <w:szCs w:val="28"/>
        </w:rPr>
        <w:t xml:space="preserve"> уложенный линолеум имеет щели и нер</w:t>
      </w:r>
      <w:r w:rsidR="001A5AC1" w:rsidRPr="00B247FE">
        <w:rPr>
          <w:sz w:val="28"/>
          <w:szCs w:val="28"/>
        </w:rPr>
        <w:t xml:space="preserve">овности; не заштукатурено отверстие </w:t>
      </w:r>
      <w:r w:rsidR="001F7119" w:rsidRPr="00B247FE">
        <w:rPr>
          <w:sz w:val="28"/>
          <w:szCs w:val="28"/>
        </w:rPr>
        <w:t xml:space="preserve">вокруг </w:t>
      </w:r>
      <w:r w:rsidR="001A5AC1" w:rsidRPr="00B247FE">
        <w:rPr>
          <w:sz w:val="28"/>
          <w:szCs w:val="28"/>
        </w:rPr>
        <w:t>трубы</w:t>
      </w:r>
      <w:r w:rsidR="001F7119" w:rsidRPr="00B247FE">
        <w:rPr>
          <w:sz w:val="28"/>
          <w:szCs w:val="28"/>
        </w:rPr>
        <w:t xml:space="preserve"> подачи холодной  воды в туалете; </w:t>
      </w:r>
      <w:r w:rsidR="001A5AC1" w:rsidRPr="00B247FE">
        <w:rPr>
          <w:sz w:val="28"/>
          <w:szCs w:val="28"/>
        </w:rPr>
        <w:t xml:space="preserve"> </w:t>
      </w:r>
      <w:r w:rsidRPr="00B247FE">
        <w:rPr>
          <w:sz w:val="28"/>
          <w:szCs w:val="28"/>
        </w:rPr>
        <w:t>смонтированные плинтуса не стыкуются с дверными откосами, имеют частичные  разломы и стертость окрашенной поверхности</w:t>
      </w:r>
      <w:r w:rsidR="001F7119" w:rsidRPr="00B247FE">
        <w:rPr>
          <w:sz w:val="28"/>
          <w:szCs w:val="28"/>
        </w:rPr>
        <w:t>;</w:t>
      </w:r>
      <w:r w:rsidRPr="00B247FE">
        <w:rPr>
          <w:sz w:val="28"/>
          <w:szCs w:val="28"/>
        </w:rPr>
        <w:t xml:space="preserve"> </w:t>
      </w:r>
      <w:r w:rsidR="00863B3B" w:rsidRPr="00B247FE">
        <w:rPr>
          <w:sz w:val="28"/>
          <w:szCs w:val="28"/>
        </w:rPr>
        <w:t>разломы пластового уголка на облицовке сцены</w:t>
      </w:r>
      <w:r w:rsidR="003C5208" w:rsidRPr="00B247FE">
        <w:rPr>
          <w:sz w:val="28"/>
          <w:szCs w:val="28"/>
        </w:rPr>
        <w:t>;</w:t>
      </w:r>
      <w:r w:rsidR="00863B3B" w:rsidRPr="00B247FE">
        <w:rPr>
          <w:sz w:val="28"/>
          <w:szCs w:val="28"/>
        </w:rPr>
        <w:t xml:space="preserve"> </w:t>
      </w:r>
      <w:r w:rsidRPr="00B247FE">
        <w:rPr>
          <w:sz w:val="28"/>
          <w:szCs w:val="28"/>
        </w:rPr>
        <w:t>повреждены</w:t>
      </w:r>
      <w:r w:rsidR="001F7119" w:rsidRPr="00B247FE">
        <w:rPr>
          <w:sz w:val="28"/>
          <w:szCs w:val="28"/>
        </w:rPr>
        <w:t xml:space="preserve"> два  сливных бачка</w:t>
      </w:r>
      <w:r w:rsidRPr="00B247FE">
        <w:rPr>
          <w:sz w:val="28"/>
          <w:szCs w:val="28"/>
        </w:rPr>
        <w:t xml:space="preserve"> смонтированных унитазов).</w:t>
      </w:r>
      <w:proofErr w:type="gramEnd"/>
    </w:p>
    <w:p w:rsidR="00881867" w:rsidRPr="00B247FE" w:rsidRDefault="001F7119" w:rsidP="00FE433C">
      <w:pPr>
        <w:rPr>
          <w:sz w:val="28"/>
          <w:szCs w:val="28"/>
        </w:rPr>
      </w:pPr>
      <w:r w:rsidRPr="00B247FE">
        <w:rPr>
          <w:sz w:val="28"/>
          <w:szCs w:val="28"/>
        </w:rPr>
        <w:lastRenderedPageBreak/>
        <w:t xml:space="preserve">В результате проведенной проверке установлены </w:t>
      </w:r>
      <w:proofErr w:type="gramStart"/>
      <w:r w:rsidRPr="00B247FE">
        <w:rPr>
          <w:sz w:val="28"/>
          <w:szCs w:val="28"/>
        </w:rPr>
        <w:t>нарушения</w:t>
      </w:r>
      <w:proofErr w:type="gramEnd"/>
      <w:r w:rsidRPr="00B247FE">
        <w:rPr>
          <w:sz w:val="28"/>
          <w:szCs w:val="28"/>
        </w:rPr>
        <w:t xml:space="preserve"> и недостатки в части соблюдения:</w:t>
      </w:r>
    </w:p>
    <w:p w:rsidR="001F7119" w:rsidRPr="00B247FE" w:rsidRDefault="00F305B0" w:rsidP="00FE433C">
      <w:pPr>
        <w:rPr>
          <w:sz w:val="28"/>
          <w:szCs w:val="28"/>
        </w:rPr>
      </w:pPr>
      <w:r w:rsidRPr="00B247FE">
        <w:rPr>
          <w:sz w:val="28"/>
          <w:szCs w:val="28"/>
        </w:rPr>
        <w:t xml:space="preserve">1) </w:t>
      </w:r>
      <w:r w:rsidR="005745BF" w:rsidRPr="00B247FE">
        <w:rPr>
          <w:sz w:val="28"/>
          <w:szCs w:val="28"/>
        </w:rPr>
        <w:t xml:space="preserve">Федерального закона 44-ФЗ,  в том числе содержащие признаки административного правонарушения: </w:t>
      </w:r>
    </w:p>
    <w:p w:rsidR="00730B6C" w:rsidRPr="00B247FE" w:rsidRDefault="00932B64" w:rsidP="00FE433C">
      <w:pPr>
        <w:rPr>
          <w:sz w:val="28"/>
          <w:szCs w:val="28"/>
        </w:rPr>
      </w:pPr>
      <w:r w:rsidRPr="00B247FE">
        <w:rPr>
          <w:sz w:val="28"/>
          <w:szCs w:val="28"/>
        </w:rPr>
        <w:t>- порядка формирования, утверждения и ведения плана-графика: не внесены изменения на сумму экономии, сложившуюся по результатам проведения электронного аукциона, в результате чего три  закупки у единственного поставщика (подрядчика, исполнителя) на</w:t>
      </w:r>
      <w:r w:rsidR="00730B6C" w:rsidRPr="00B247FE">
        <w:rPr>
          <w:sz w:val="28"/>
          <w:szCs w:val="28"/>
        </w:rPr>
        <w:t xml:space="preserve"> общую сумму 1 025,2 тыс. руб.</w:t>
      </w:r>
      <w:r w:rsidRPr="00B247FE">
        <w:rPr>
          <w:sz w:val="28"/>
          <w:szCs w:val="28"/>
        </w:rPr>
        <w:t xml:space="preserve"> произведены вне плана-графика</w:t>
      </w:r>
      <w:r w:rsidR="00730B6C" w:rsidRPr="00B247FE">
        <w:rPr>
          <w:sz w:val="28"/>
          <w:szCs w:val="28"/>
        </w:rPr>
        <w:t>;</w:t>
      </w:r>
    </w:p>
    <w:p w:rsidR="00C017FE" w:rsidRPr="00B247FE" w:rsidRDefault="00730B6C" w:rsidP="00C017FE">
      <w:pPr>
        <w:rPr>
          <w:sz w:val="28"/>
          <w:szCs w:val="28"/>
        </w:rPr>
      </w:pPr>
      <w:proofErr w:type="gramStart"/>
      <w:r w:rsidRPr="00B247FE">
        <w:rPr>
          <w:sz w:val="28"/>
          <w:szCs w:val="28"/>
        </w:rPr>
        <w:t xml:space="preserve">- </w:t>
      </w:r>
      <w:r w:rsidR="00C017FE" w:rsidRPr="00B247FE">
        <w:rPr>
          <w:sz w:val="28"/>
          <w:szCs w:val="28"/>
        </w:rPr>
        <w:t xml:space="preserve">порядка </w:t>
      </w:r>
      <w:r w:rsidRPr="00B247FE">
        <w:rPr>
          <w:sz w:val="28"/>
          <w:szCs w:val="28"/>
        </w:rPr>
        <w:t xml:space="preserve"> обоснования  цены контракта (договора), заключаемого с единственным поставщиком (подрядчиком, исполнителем), начальной суммы цен единиц товара, работы, услуги</w:t>
      </w:r>
      <w:r w:rsidR="00C017FE" w:rsidRPr="00B247FE">
        <w:rPr>
          <w:sz w:val="28"/>
          <w:szCs w:val="28"/>
        </w:rPr>
        <w:t>, выразившиеся:</w:t>
      </w:r>
      <w:proofErr w:type="gramEnd"/>
    </w:p>
    <w:p w:rsidR="00C017FE" w:rsidRPr="00B247FE" w:rsidRDefault="00C017FE" w:rsidP="00C017FE">
      <w:pPr>
        <w:rPr>
          <w:sz w:val="28"/>
          <w:szCs w:val="28"/>
        </w:rPr>
      </w:pPr>
      <w:r w:rsidRPr="00B247FE">
        <w:rPr>
          <w:sz w:val="28"/>
          <w:szCs w:val="28"/>
        </w:rPr>
        <w:t xml:space="preserve">в неправомерном включении в цену договора с единственным поставщиком суммы средств на покрытие  затрат (компенсации) по уплате НДС при УСН в размере 33,1% или превышающим ставку НДС на 13,1%, что повлекло к оплате завышенной стоимости работ на 36,0 тыс. руб. и привело к ущербу бюджета в указанной сумме; </w:t>
      </w:r>
    </w:p>
    <w:p w:rsidR="00C017FE" w:rsidRPr="00B247FE" w:rsidRDefault="00C017FE" w:rsidP="00C017FE">
      <w:pPr>
        <w:rPr>
          <w:sz w:val="28"/>
          <w:szCs w:val="28"/>
        </w:rPr>
      </w:pPr>
      <w:r w:rsidRPr="00B247FE">
        <w:rPr>
          <w:sz w:val="28"/>
          <w:szCs w:val="28"/>
        </w:rPr>
        <w:t>в ненадлежащем обосновании НМЦК в части стоимости материалов, включенных в локальный сметный расчет на основании коммерческих предложений общей суммой 93,9 тыс. рублей (не соблюден порядок сбора информации о ценах, не произведены расчеты их формирования);</w:t>
      </w:r>
    </w:p>
    <w:p w:rsidR="00F574CF" w:rsidRPr="00B247FE" w:rsidRDefault="00C017FE" w:rsidP="00C017FE">
      <w:pPr>
        <w:rPr>
          <w:sz w:val="28"/>
          <w:szCs w:val="28"/>
        </w:rPr>
      </w:pPr>
      <w:r w:rsidRPr="00B247FE">
        <w:rPr>
          <w:sz w:val="28"/>
          <w:szCs w:val="28"/>
        </w:rPr>
        <w:t>-</w:t>
      </w:r>
      <w:r w:rsidR="00D62B32" w:rsidRPr="00B247FE">
        <w:rPr>
          <w:sz w:val="28"/>
          <w:szCs w:val="28"/>
        </w:rPr>
        <w:t xml:space="preserve"> </w:t>
      </w:r>
      <w:r w:rsidR="00F574CF" w:rsidRPr="00B247FE">
        <w:rPr>
          <w:sz w:val="28"/>
          <w:szCs w:val="28"/>
        </w:rPr>
        <w:t>порядка исполнения контракта (договора): сторонами внесены изменения в муниципальный контракт по сопоставительной ведомости без заключения дополнительного соглашения; подрядчиком не обеспечено предоставление Заказчику документов, подтверждающих   качество и характеристики материалов,  принятых по актам выполненных работ; не включения в контракт (договор) обязательных условий.</w:t>
      </w:r>
    </w:p>
    <w:p w:rsidR="00F305B0" w:rsidRPr="00B247FE" w:rsidRDefault="00F305B0" w:rsidP="00C017FE">
      <w:pPr>
        <w:rPr>
          <w:sz w:val="28"/>
          <w:szCs w:val="28"/>
        </w:rPr>
      </w:pPr>
      <w:r w:rsidRPr="00B247FE">
        <w:rPr>
          <w:sz w:val="28"/>
          <w:szCs w:val="28"/>
        </w:rPr>
        <w:t>В отношении нарушений, имеющих признаки административного правонарушения, срок давности привлечения к административной ответственности на момент проведения проверки истек, в связи с чем, КСП  информация по указанным нарушениям в Министерство финансов Забайкальского края не направлялась.</w:t>
      </w:r>
    </w:p>
    <w:p w:rsidR="00D80129" w:rsidRPr="00B247FE" w:rsidRDefault="00D80129" w:rsidP="00D80129">
      <w:pPr>
        <w:rPr>
          <w:sz w:val="28"/>
          <w:szCs w:val="28"/>
        </w:rPr>
      </w:pPr>
      <w:r w:rsidRPr="00B247FE">
        <w:rPr>
          <w:sz w:val="28"/>
          <w:szCs w:val="28"/>
        </w:rPr>
        <w:t>2) Бюджетного кодекса РФ:</w:t>
      </w:r>
    </w:p>
    <w:p w:rsidR="00D80129" w:rsidRPr="00B247FE" w:rsidRDefault="00D80129" w:rsidP="00D80129">
      <w:pPr>
        <w:rPr>
          <w:sz w:val="28"/>
          <w:szCs w:val="28"/>
        </w:rPr>
      </w:pPr>
      <w:proofErr w:type="gramStart"/>
      <w:r w:rsidRPr="00B247FE">
        <w:rPr>
          <w:sz w:val="28"/>
          <w:szCs w:val="28"/>
        </w:rPr>
        <w:t>- порядка предоставление субсидии на иные цели: в нарушение действующего Порядка предоставления субсидии на иные цели  Соглашение, заключенное Администрацией МР  на предоставление из бюджета района  субсидии на иные цели  МБУК ОММ и ДЦ  не определяет факт предоставления субсидии на иные цели (указано «субсидия»), документ не содержит конкретного мероприятия, в целях которого предоставлены целевые средства, текст соглашения дублирует формулировки Соглашения, заключенного между</w:t>
      </w:r>
      <w:proofErr w:type="gramEnd"/>
      <w:r w:rsidRPr="00B247FE">
        <w:rPr>
          <w:sz w:val="28"/>
          <w:szCs w:val="28"/>
        </w:rPr>
        <w:t xml:space="preserve"> Администрацией МР и Министерством культуры, что является  недопустимым;</w:t>
      </w:r>
    </w:p>
    <w:p w:rsidR="00D80129" w:rsidRPr="00B247FE" w:rsidRDefault="00D80129" w:rsidP="00D80129">
      <w:pPr>
        <w:rPr>
          <w:sz w:val="28"/>
          <w:szCs w:val="28"/>
        </w:rPr>
      </w:pPr>
      <w:proofErr w:type="gramStart"/>
      <w:r w:rsidRPr="00B247FE">
        <w:rPr>
          <w:sz w:val="28"/>
          <w:szCs w:val="28"/>
        </w:rPr>
        <w:t xml:space="preserve">- </w:t>
      </w:r>
      <w:r w:rsidR="0016783C" w:rsidRPr="00B247FE">
        <w:rPr>
          <w:sz w:val="28"/>
          <w:szCs w:val="28"/>
        </w:rPr>
        <w:t xml:space="preserve">порядка разработки муниципальных программ: установленные муниципальной программой </w:t>
      </w:r>
      <w:r w:rsidR="0016783C" w:rsidRPr="00B247FE">
        <w:rPr>
          <w:i/>
          <w:sz w:val="28"/>
          <w:szCs w:val="28"/>
        </w:rPr>
        <w:t>«Развитие культуры в муниципальном районе «</w:t>
      </w:r>
      <w:proofErr w:type="spellStart"/>
      <w:r w:rsidR="0016783C" w:rsidRPr="00B247FE">
        <w:rPr>
          <w:i/>
          <w:sz w:val="28"/>
          <w:szCs w:val="28"/>
        </w:rPr>
        <w:t>Оловяннинский</w:t>
      </w:r>
      <w:proofErr w:type="spellEnd"/>
      <w:r w:rsidR="0016783C" w:rsidRPr="00B247FE">
        <w:rPr>
          <w:i/>
          <w:sz w:val="28"/>
          <w:szCs w:val="28"/>
        </w:rPr>
        <w:t xml:space="preserve"> район»</w:t>
      </w:r>
      <w:r w:rsidR="0016783C" w:rsidRPr="00B247FE">
        <w:rPr>
          <w:sz w:val="28"/>
          <w:szCs w:val="28"/>
        </w:rPr>
        <w:t xml:space="preserve"> показатели (цели, задачи и конечные результаты) не увязываются между собой; не обеспечено включение в состав муниципальной </w:t>
      </w:r>
      <w:r w:rsidR="0016783C" w:rsidRPr="00B247FE">
        <w:rPr>
          <w:sz w:val="28"/>
          <w:szCs w:val="28"/>
        </w:rPr>
        <w:lastRenderedPageBreak/>
        <w:t>программы мероприятия по обеспечению развития и укрепления материально-технической базы домов культуры в населенных пунктах с числом жителей до 50 тысяч человек, реализация которого осуществлена в 2023 году;</w:t>
      </w:r>
      <w:proofErr w:type="gramEnd"/>
      <w:r w:rsidR="0016783C" w:rsidRPr="00B247FE">
        <w:rPr>
          <w:sz w:val="28"/>
          <w:szCs w:val="28"/>
        </w:rPr>
        <w:t xml:space="preserve"> предусмотренные программой мероприятия не имеют финансового обеспечения их реализации и др. </w:t>
      </w:r>
      <w:r w:rsidR="00D62B32" w:rsidRPr="00B247FE">
        <w:rPr>
          <w:sz w:val="28"/>
          <w:szCs w:val="28"/>
        </w:rPr>
        <w:t>Контрольно-счетной палатой в материалах проверки отмечено, что п</w:t>
      </w:r>
      <w:r w:rsidR="0016783C" w:rsidRPr="00B247FE">
        <w:rPr>
          <w:sz w:val="28"/>
          <w:szCs w:val="28"/>
        </w:rPr>
        <w:t>еречисленные неувязки указывают на отсутствие общего  понимания  к формированию   данной муниципальной программы  со стороны ее разработчика, а также отрицательно влияют на достижение конечного результата непосредственно  самой муниципальной программы.</w:t>
      </w:r>
    </w:p>
    <w:p w:rsidR="004F5FFF" w:rsidRPr="00B247FE" w:rsidRDefault="00D80129" w:rsidP="00C017FE">
      <w:pPr>
        <w:rPr>
          <w:sz w:val="28"/>
          <w:szCs w:val="28"/>
        </w:rPr>
      </w:pPr>
      <w:proofErr w:type="gramStart"/>
      <w:r w:rsidRPr="00B247FE">
        <w:rPr>
          <w:sz w:val="28"/>
          <w:szCs w:val="28"/>
        </w:rPr>
        <w:t>3</w:t>
      </w:r>
      <w:r w:rsidR="00F305B0" w:rsidRPr="00B247FE">
        <w:rPr>
          <w:sz w:val="28"/>
          <w:szCs w:val="28"/>
        </w:rPr>
        <w:t xml:space="preserve">) </w:t>
      </w:r>
      <w:r w:rsidR="00930923" w:rsidRPr="00B247FE">
        <w:rPr>
          <w:sz w:val="28"/>
          <w:szCs w:val="28"/>
        </w:rPr>
        <w:t>Федерального закона № 402-ФЗ</w:t>
      </w:r>
      <w:r w:rsidR="00133951" w:rsidRPr="00B247FE">
        <w:rPr>
          <w:sz w:val="28"/>
          <w:szCs w:val="28"/>
        </w:rPr>
        <w:t xml:space="preserve">  (нарушения установленных единых требований к ведению бухгалтерского учета)</w:t>
      </w:r>
      <w:r w:rsidR="00930923" w:rsidRPr="00B247FE">
        <w:rPr>
          <w:sz w:val="28"/>
          <w:szCs w:val="28"/>
        </w:rPr>
        <w:t>:</w:t>
      </w:r>
      <w:r w:rsidR="00930923" w:rsidRPr="00B247FE">
        <w:t xml:space="preserve"> </w:t>
      </w:r>
      <w:r w:rsidR="00930923" w:rsidRPr="00B247FE">
        <w:rPr>
          <w:sz w:val="28"/>
          <w:szCs w:val="28"/>
        </w:rPr>
        <w:t xml:space="preserve">не обеспечено своевременное   внесение изменений в учетные данные в отношении кадастровой стоимости земельного участка, расположенного под зданием досугового центра, стоимость завышена на 373,5 тыс. руб.; </w:t>
      </w:r>
      <w:r w:rsidR="004F5FFF" w:rsidRPr="00B247FE">
        <w:rPr>
          <w:sz w:val="28"/>
          <w:szCs w:val="28"/>
        </w:rPr>
        <w:t>в отношении приобретенного музыкального оборудования на сумму 201,4 тыс. рублей не обеспечено правильное формирование объектов основных средств, к учету приняты два объекта основных</w:t>
      </w:r>
      <w:proofErr w:type="gramEnd"/>
      <w:r w:rsidR="004F5FFF" w:rsidRPr="00B247FE">
        <w:rPr>
          <w:sz w:val="28"/>
          <w:szCs w:val="28"/>
        </w:rPr>
        <w:t xml:space="preserve"> средств, </w:t>
      </w:r>
      <w:r w:rsidR="00162921" w:rsidRPr="00B247FE">
        <w:rPr>
          <w:sz w:val="28"/>
          <w:szCs w:val="28"/>
        </w:rPr>
        <w:t xml:space="preserve">стоимость которых сформирована </w:t>
      </w:r>
      <w:r w:rsidR="004F5FFF" w:rsidRPr="00B247FE">
        <w:rPr>
          <w:sz w:val="28"/>
          <w:szCs w:val="28"/>
        </w:rPr>
        <w:t>разделения их общей стоимости на равные части без учета их количества и функциональной принадлежно</w:t>
      </w:r>
      <w:r w:rsidR="00162921" w:rsidRPr="00B247FE">
        <w:rPr>
          <w:sz w:val="28"/>
          <w:szCs w:val="28"/>
        </w:rPr>
        <w:t>сти (следовало принять к учету  три объекта) и др.</w:t>
      </w:r>
    </w:p>
    <w:p w:rsidR="00F305B0" w:rsidRPr="00B247FE" w:rsidRDefault="00F35E35" w:rsidP="00C017FE">
      <w:pPr>
        <w:rPr>
          <w:sz w:val="28"/>
          <w:szCs w:val="28"/>
        </w:rPr>
      </w:pPr>
      <w:r w:rsidRPr="00B247FE">
        <w:rPr>
          <w:sz w:val="28"/>
          <w:szCs w:val="28"/>
        </w:rPr>
        <w:t>По результатам контрольного мероприятия по всем установленным нарушениям и недостаткам в адрес администрации муниципального района  «</w:t>
      </w:r>
      <w:proofErr w:type="spellStart"/>
      <w:r w:rsidRPr="00B247FE">
        <w:rPr>
          <w:sz w:val="28"/>
          <w:szCs w:val="28"/>
        </w:rPr>
        <w:t>Оловяннинский</w:t>
      </w:r>
      <w:proofErr w:type="spellEnd"/>
      <w:r w:rsidRPr="00B247FE">
        <w:rPr>
          <w:sz w:val="28"/>
          <w:szCs w:val="28"/>
        </w:rPr>
        <w:t xml:space="preserve"> район»</w:t>
      </w:r>
      <w:r w:rsidR="008E7A03" w:rsidRPr="00B247FE">
        <w:rPr>
          <w:sz w:val="28"/>
          <w:szCs w:val="28"/>
        </w:rPr>
        <w:t xml:space="preserve"> (информационное письмо)</w:t>
      </w:r>
      <w:r w:rsidRPr="00B247FE">
        <w:rPr>
          <w:sz w:val="28"/>
          <w:szCs w:val="28"/>
        </w:rPr>
        <w:t>,   МБУК ОММ и ДЦ  и ЦБУК и ОМС направлены предложения и рекомендации, внесены представления.</w:t>
      </w:r>
    </w:p>
    <w:p w:rsidR="00863B3B" w:rsidRPr="00B247FE" w:rsidRDefault="00863B3B" w:rsidP="00863B3B">
      <w:pPr>
        <w:rPr>
          <w:sz w:val="28"/>
          <w:szCs w:val="28"/>
        </w:rPr>
      </w:pPr>
      <w:r w:rsidRPr="00B247FE">
        <w:rPr>
          <w:sz w:val="28"/>
          <w:szCs w:val="28"/>
        </w:rPr>
        <w:t>Объектами контроля рассмотрены представления КСП и приняты меры по устранению допущенных нарушений и по их недопущению в дальнейшем:</w:t>
      </w:r>
    </w:p>
    <w:p w:rsidR="00081CE3" w:rsidRPr="00B247FE" w:rsidRDefault="00863B3B" w:rsidP="00863B3B">
      <w:pPr>
        <w:rPr>
          <w:sz w:val="28"/>
          <w:szCs w:val="28"/>
        </w:rPr>
      </w:pPr>
      <w:r w:rsidRPr="00B247FE">
        <w:rPr>
          <w:sz w:val="28"/>
          <w:szCs w:val="28"/>
        </w:rPr>
        <w:t>- ответ на представление МБУК ОММ и ДЦ  исх. № 42 от 30.10.2024</w:t>
      </w:r>
      <w:r w:rsidR="003C5208" w:rsidRPr="00B247FE">
        <w:rPr>
          <w:sz w:val="28"/>
          <w:szCs w:val="28"/>
        </w:rPr>
        <w:t>.</w:t>
      </w:r>
      <w:r w:rsidRPr="00B247FE">
        <w:rPr>
          <w:sz w:val="28"/>
          <w:szCs w:val="28"/>
        </w:rPr>
        <w:t xml:space="preserve"> </w:t>
      </w:r>
      <w:proofErr w:type="gramStart"/>
      <w:r w:rsidR="003C5208" w:rsidRPr="00B247FE">
        <w:rPr>
          <w:sz w:val="28"/>
          <w:szCs w:val="28"/>
        </w:rPr>
        <w:t>По представленной информации</w:t>
      </w:r>
      <w:r w:rsidR="00081CE3" w:rsidRPr="00B247FE">
        <w:rPr>
          <w:sz w:val="28"/>
          <w:szCs w:val="28"/>
        </w:rPr>
        <w:t xml:space="preserve"> МБУК ОММ и ДЦ  принимаются все возможные меры по устранению выявленных нарушений и недопущению их в дальнейшем (п</w:t>
      </w:r>
      <w:r w:rsidR="003C5208" w:rsidRPr="00B247FE">
        <w:rPr>
          <w:sz w:val="28"/>
          <w:szCs w:val="28"/>
        </w:rPr>
        <w:t xml:space="preserve">одрядчиком сумма ущерба возмещена в бюджет  в сумме 36,0 тыс. руб., </w:t>
      </w:r>
      <w:r w:rsidR="00081CE3" w:rsidRPr="00B247FE">
        <w:rPr>
          <w:sz w:val="28"/>
          <w:szCs w:val="28"/>
        </w:rPr>
        <w:t>произведена замена  2 сливных бочков унитаза, замена пластикового уголка сцены, по устранению других дефектов работа с   подрядчиком  продолжается).</w:t>
      </w:r>
      <w:proofErr w:type="gramEnd"/>
      <w:r w:rsidR="00081CE3" w:rsidRPr="00B247FE">
        <w:rPr>
          <w:sz w:val="28"/>
          <w:szCs w:val="28"/>
        </w:rPr>
        <w:t xml:space="preserve"> Контрольно-счетная палата продолжает осуществлять контроль по полному принятию мер  в рамках данного мероприятия;</w:t>
      </w:r>
    </w:p>
    <w:p w:rsidR="00081CE3" w:rsidRPr="00B247FE" w:rsidRDefault="00081CE3" w:rsidP="00863B3B">
      <w:pPr>
        <w:rPr>
          <w:sz w:val="28"/>
          <w:szCs w:val="28"/>
        </w:rPr>
      </w:pPr>
      <w:r w:rsidRPr="00B247FE">
        <w:rPr>
          <w:sz w:val="28"/>
          <w:szCs w:val="28"/>
        </w:rPr>
        <w:t xml:space="preserve">- ответ на представление ЦБУК и ОМС исх. </w:t>
      </w:r>
      <w:r w:rsidR="004F5FFF" w:rsidRPr="00B247FE">
        <w:rPr>
          <w:sz w:val="28"/>
          <w:szCs w:val="28"/>
        </w:rPr>
        <w:t>№ 18 от 20.03.2024</w:t>
      </w:r>
      <w:r w:rsidR="00162921" w:rsidRPr="00B247FE">
        <w:rPr>
          <w:sz w:val="28"/>
          <w:szCs w:val="28"/>
        </w:rPr>
        <w:t xml:space="preserve">: по всем установленным нарушениям и недостаткам внесены исправительные записи. </w:t>
      </w:r>
    </w:p>
    <w:p w:rsidR="00A42D5E" w:rsidRPr="00B247FE" w:rsidRDefault="00162921" w:rsidP="00467B3E">
      <w:pPr>
        <w:spacing w:after="200"/>
        <w:rPr>
          <w:sz w:val="28"/>
          <w:szCs w:val="28"/>
        </w:rPr>
      </w:pPr>
      <w:r w:rsidRPr="00B247FE">
        <w:rPr>
          <w:sz w:val="28"/>
          <w:szCs w:val="28"/>
        </w:rPr>
        <w:t>В установленный в отчете срок</w:t>
      </w:r>
      <w:r w:rsidR="0062373C" w:rsidRPr="00B247FE">
        <w:rPr>
          <w:sz w:val="28"/>
          <w:szCs w:val="28"/>
        </w:rPr>
        <w:t xml:space="preserve"> (30.09.2024)</w:t>
      </w:r>
      <w:r w:rsidRPr="00B247FE">
        <w:rPr>
          <w:sz w:val="28"/>
          <w:szCs w:val="28"/>
        </w:rPr>
        <w:t xml:space="preserve"> </w:t>
      </w:r>
      <w:r w:rsidR="0062373C" w:rsidRPr="00B247FE">
        <w:rPr>
          <w:sz w:val="28"/>
          <w:szCs w:val="28"/>
        </w:rPr>
        <w:t>администрацией</w:t>
      </w:r>
      <w:r w:rsidRPr="00B247FE">
        <w:rPr>
          <w:sz w:val="28"/>
          <w:szCs w:val="28"/>
        </w:rPr>
        <w:t xml:space="preserve"> муниципального района  «</w:t>
      </w:r>
      <w:proofErr w:type="spellStart"/>
      <w:r w:rsidRPr="00B247FE">
        <w:rPr>
          <w:sz w:val="28"/>
          <w:szCs w:val="28"/>
        </w:rPr>
        <w:t>Оловяннинский</w:t>
      </w:r>
      <w:proofErr w:type="spellEnd"/>
      <w:r w:rsidRPr="00B247FE">
        <w:rPr>
          <w:sz w:val="28"/>
          <w:szCs w:val="28"/>
        </w:rPr>
        <w:t xml:space="preserve"> район»</w:t>
      </w:r>
      <w:r w:rsidR="0062373C" w:rsidRPr="00B247FE">
        <w:t xml:space="preserve"> </w:t>
      </w:r>
      <w:r w:rsidR="0062373C" w:rsidRPr="00B247FE">
        <w:rPr>
          <w:sz w:val="28"/>
          <w:szCs w:val="28"/>
        </w:rPr>
        <w:t>не приняты меры по актуализации муниципальной программы «Развитие культуры в муниципальном районе «</w:t>
      </w:r>
      <w:proofErr w:type="spellStart"/>
      <w:r w:rsidR="0062373C" w:rsidRPr="00B247FE">
        <w:rPr>
          <w:sz w:val="28"/>
          <w:szCs w:val="28"/>
        </w:rPr>
        <w:t>Оловяннинский</w:t>
      </w:r>
      <w:proofErr w:type="spellEnd"/>
      <w:r w:rsidR="0062373C" w:rsidRPr="00B247FE">
        <w:rPr>
          <w:sz w:val="28"/>
          <w:szCs w:val="28"/>
        </w:rPr>
        <w:t xml:space="preserve"> район»</w:t>
      </w:r>
      <w:r w:rsidR="00C163CF" w:rsidRPr="00B247FE">
        <w:rPr>
          <w:sz w:val="28"/>
          <w:szCs w:val="28"/>
        </w:rPr>
        <w:t>,  данная программа не актуализирована и по состоянию на 29.11.2024  о чем отражены замечания в заключени</w:t>
      </w:r>
      <w:proofErr w:type="gramStart"/>
      <w:r w:rsidR="00C163CF" w:rsidRPr="00B247FE">
        <w:rPr>
          <w:sz w:val="28"/>
          <w:szCs w:val="28"/>
        </w:rPr>
        <w:t>и</w:t>
      </w:r>
      <w:proofErr w:type="gramEnd"/>
      <w:r w:rsidR="00C163CF" w:rsidRPr="00B247FE">
        <w:rPr>
          <w:sz w:val="28"/>
          <w:szCs w:val="28"/>
        </w:rPr>
        <w:t xml:space="preserve"> КСП на проект бюджета</w:t>
      </w:r>
      <w:r w:rsidR="00A42D5E" w:rsidRPr="00B247FE">
        <w:rPr>
          <w:sz w:val="28"/>
          <w:szCs w:val="28"/>
        </w:rPr>
        <w:t xml:space="preserve">  района </w:t>
      </w:r>
      <w:r w:rsidR="00C163CF" w:rsidRPr="00B247FE">
        <w:rPr>
          <w:sz w:val="28"/>
          <w:szCs w:val="28"/>
        </w:rPr>
        <w:t xml:space="preserve"> на 2025-2027 гг. (№ 03-42/КФ-З-КСП). В рамках формирования настоящего Отчета Ко</w:t>
      </w:r>
      <w:r w:rsidR="005D3FA8" w:rsidRPr="00B247FE">
        <w:rPr>
          <w:sz w:val="28"/>
          <w:szCs w:val="28"/>
        </w:rPr>
        <w:t>нтрольно-счетной палатой в адрес администрации муниципального района  «</w:t>
      </w:r>
      <w:proofErr w:type="spellStart"/>
      <w:r w:rsidR="005D3FA8" w:rsidRPr="00B247FE">
        <w:rPr>
          <w:sz w:val="28"/>
          <w:szCs w:val="28"/>
        </w:rPr>
        <w:t>Оловяннинский</w:t>
      </w:r>
      <w:proofErr w:type="spellEnd"/>
      <w:r w:rsidR="005D3FA8" w:rsidRPr="00B247FE">
        <w:rPr>
          <w:sz w:val="28"/>
          <w:szCs w:val="28"/>
        </w:rPr>
        <w:t xml:space="preserve"> район» был направлен очередной запрос  о предоставлении в адрес КСП </w:t>
      </w:r>
      <w:r w:rsidR="005D3FA8" w:rsidRPr="00B247FE">
        <w:rPr>
          <w:sz w:val="28"/>
          <w:szCs w:val="28"/>
        </w:rPr>
        <w:lastRenderedPageBreak/>
        <w:t>актуализированной программы, в установленный срок актуализированная программа  не представлена.</w:t>
      </w:r>
    </w:p>
    <w:p w:rsidR="00A42D5E" w:rsidRPr="00B247FE" w:rsidRDefault="00A42D5E" w:rsidP="00467B3E">
      <w:pPr>
        <w:spacing w:before="200"/>
        <w:rPr>
          <w:b/>
          <w:i/>
          <w:sz w:val="28"/>
          <w:szCs w:val="28"/>
        </w:rPr>
      </w:pPr>
      <w:r w:rsidRPr="00B247FE">
        <w:rPr>
          <w:sz w:val="28"/>
          <w:szCs w:val="28"/>
        </w:rPr>
        <w:t xml:space="preserve">3. </w:t>
      </w:r>
      <w:r w:rsidRPr="00B247FE">
        <w:rPr>
          <w:b/>
          <w:i/>
          <w:sz w:val="28"/>
          <w:szCs w:val="28"/>
        </w:rPr>
        <w:t>Краткие итоги контрольного мероприятия</w:t>
      </w:r>
      <w:r w:rsidRPr="00B247FE">
        <w:rPr>
          <w:b/>
          <w:i/>
        </w:rPr>
        <w:t xml:space="preserve"> </w:t>
      </w:r>
      <w:r w:rsidRPr="00B247FE">
        <w:rPr>
          <w:b/>
          <w:i/>
          <w:sz w:val="28"/>
          <w:szCs w:val="28"/>
        </w:rPr>
        <w:t>« использования  бюджетных средств, выделенных на поддержку муниципальной программы формирования современной городской среды в рамках федерального (регионального) проекта «Формирование комфортной городской среды».</w:t>
      </w:r>
    </w:p>
    <w:p w:rsidR="00FA324C" w:rsidRPr="00B247FE" w:rsidRDefault="00FA324C" w:rsidP="00863B3B">
      <w:pPr>
        <w:rPr>
          <w:sz w:val="28"/>
          <w:szCs w:val="28"/>
        </w:rPr>
      </w:pPr>
      <w:r w:rsidRPr="00B247FE">
        <w:rPr>
          <w:sz w:val="28"/>
          <w:szCs w:val="28"/>
        </w:rPr>
        <w:t>Объекты проверки: администрация сельского поселения «</w:t>
      </w:r>
      <w:proofErr w:type="spellStart"/>
      <w:r w:rsidRPr="00B247FE">
        <w:rPr>
          <w:sz w:val="28"/>
          <w:szCs w:val="28"/>
        </w:rPr>
        <w:t>Степнинское</w:t>
      </w:r>
      <w:proofErr w:type="spellEnd"/>
      <w:r w:rsidRPr="00B247FE">
        <w:rPr>
          <w:sz w:val="28"/>
          <w:szCs w:val="28"/>
        </w:rPr>
        <w:t>»,</w:t>
      </w:r>
      <w:r w:rsidRPr="00B247FE">
        <w:t xml:space="preserve"> </w:t>
      </w:r>
      <w:r w:rsidRPr="00B247FE">
        <w:rPr>
          <w:sz w:val="28"/>
          <w:szCs w:val="28"/>
        </w:rPr>
        <w:t>МКУ «Централизованная бухгалтерия поселений» (ЦБП),  проверя</w:t>
      </w:r>
      <w:r w:rsidR="00646EB4" w:rsidRPr="00B247FE">
        <w:rPr>
          <w:sz w:val="28"/>
          <w:szCs w:val="28"/>
        </w:rPr>
        <w:t>е</w:t>
      </w:r>
      <w:r w:rsidRPr="00B247FE">
        <w:rPr>
          <w:sz w:val="28"/>
          <w:szCs w:val="28"/>
        </w:rPr>
        <w:t xml:space="preserve">мый период 2023 год. </w:t>
      </w:r>
    </w:p>
    <w:p w:rsidR="00FA324C" w:rsidRPr="00B247FE" w:rsidRDefault="00FA324C" w:rsidP="00FA324C">
      <w:pPr>
        <w:rPr>
          <w:sz w:val="28"/>
          <w:szCs w:val="28"/>
        </w:rPr>
      </w:pPr>
      <w:r w:rsidRPr="00B247FE">
        <w:rPr>
          <w:sz w:val="28"/>
          <w:szCs w:val="28"/>
        </w:rPr>
        <w:t>По результатам проведенного контрольного мероприятия были сделаны  следующие  выводы:</w:t>
      </w:r>
    </w:p>
    <w:p w:rsidR="00AC178F" w:rsidRPr="00B247FE" w:rsidRDefault="00646EB4" w:rsidP="00AC178F">
      <w:pPr>
        <w:rPr>
          <w:sz w:val="28"/>
          <w:szCs w:val="28"/>
        </w:rPr>
      </w:pPr>
      <w:r w:rsidRPr="00B247FE">
        <w:rPr>
          <w:sz w:val="28"/>
          <w:szCs w:val="28"/>
        </w:rPr>
        <w:t>1</w:t>
      </w:r>
      <w:r w:rsidR="00510992" w:rsidRPr="00B247FE">
        <w:rPr>
          <w:sz w:val="28"/>
          <w:szCs w:val="28"/>
        </w:rPr>
        <w:t>)</w:t>
      </w:r>
      <w:r w:rsidR="00AC178F" w:rsidRPr="00B247FE">
        <w:t xml:space="preserve"> </w:t>
      </w:r>
      <w:r w:rsidR="00AC178F" w:rsidRPr="00B247FE">
        <w:rPr>
          <w:sz w:val="28"/>
          <w:szCs w:val="28"/>
        </w:rPr>
        <w:t xml:space="preserve">На благоустройство летней зоны отдыха в </w:t>
      </w:r>
      <w:proofErr w:type="gramStart"/>
      <w:r w:rsidR="00AC178F" w:rsidRPr="00B247FE">
        <w:rPr>
          <w:sz w:val="28"/>
          <w:szCs w:val="28"/>
        </w:rPr>
        <w:t>п</w:t>
      </w:r>
      <w:proofErr w:type="gramEnd"/>
      <w:r w:rsidR="00AC178F" w:rsidRPr="00B247FE">
        <w:rPr>
          <w:sz w:val="28"/>
          <w:szCs w:val="28"/>
        </w:rPr>
        <w:t xml:space="preserve">/ст. Степь проспект имени Ленина  в рамках улучшения комфортной среды  израсходовано бюджетных средств в общей  сумме 3 195,3 тыс. руб.,  в том числе из краевого бюджета предоставлена субсидия в сумме 2 840,0 тыс. руб. (ФБ – 2 783,2; КБ – 56,8), расходы местного бюджета сложились в сумме 355,3 тыс. руб. (БР – 245,0; </w:t>
      </w:r>
      <w:proofErr w:type="gramStart"/>
      <w:r w:rsidR="00AC178F" w:rsidRPr="00B247FE">
        <w:rPr>
          <w:sz w:val="28"/>
          <w:szCs w:val="28"/>
        </w:rPr>
        <w:t>БП – 110,3).</w:t>
      </w:r>
      <w:proofErr w:type="gramEnd"/>
    </w:p>
    <w:p w:rsidR="00AC178F" w:rsidRPr="00B247FE" w:rsidRDefault="00F52722" w:rsidP="00AC178F">
      <w:pPr>
        <w:rPr>
          <w:sz w:val="28"/>
          <w:szCs w:val="28"/>
        </w:rPr>
      </w:pPr>
      <w:proofErr w:type="gramStart"/>
      <w:r w:rsidRPr="00B247FE">
        <w:rPr>
          <w:sz w:val="28"/>
          <w:szCs w:val="28"/>
        </w:rPr>
        <w:t>2)</w:t>
      </w:r>
      <w:r w:rsidR="00AC178F" w:rsidRPr="00B247FE">
        <w:rPr>
          <w:sz w:val="28"/>
          <w:szCs w:val="28"/>
        </w:rPr>
        <w:t xml:space="preserve"> При проведении  мероприятий по благоустройству общественной территории в рамках реализации  муниципальной программы на территории сельского поселения «</w:t>
      </w:r>
      <w:proofErr w:type="spellStart"/>
      <w:r w:rsidR="00AC178F" w:rsidRPr="00B247FE">
        <w:rPr>
          <w:sz w:val="28"/>
          <w:szCs w:val="28"/>
        </w:rPr>
        <w:t>Степнинское</w:t>
      </w:r>
      <w:proofErr w:type="spellEnd"/>
      <w:r w:rsidR="00AC178F" w:rsidRPr="00B247FE">
        <w:rPr>
          <w:sz w:val="28"/>
          <w:szCs w:val="28"/>
        </w:rPr>
        <w:t>» выполнены работы по устройству на объекте крытой сцены,  прилегающая к сцене территория благоустроена  тротуарной плиткой, установлен бордюрный камень, установлены железобетонные вазы под высадку цветов в летнее время,  установлены парковые скамейки для отдыха,  обустроена автопарковка,  что соответствует значению показателя результативности использования целевых средств</w:t>
      </w:r>
      <w:proofErr w:type="gramEnd"/>
      <w:r w:rsidR="00AC178F" w:rsidRPr="00B247FE">
        <w:rPr>
          <w:sz w:val="28"/>
          <w:szCs w:val="28"/>
        </w:rPr>
        <w:t xml:space="preserve"> Субсидии, </w:t>
      </w:r>
      <w:proofErr w:type="gramStart"/>
      <w:r w:rsidR="00AC178F" w:rsidRPr="00B247FE">
        <w:rPr>
          <w:sz w:val="28"/>
          <w:szCs w:val="28"/>
        </w:rPr>
        <w:t>определенному</w:t>
      </w:r>
      <w:proofErr w:type="gramEnd"/>
      <w:r w:rsidR="00AC178F" w:rsidRPr="00B247FE">
        <w:rPr>
          <w:sz w:val="28"/>
          <w:szCs w:val="28"/>
        </w:rPr>
        <w:t xml:space="preserve"> Соглашением.</w:t>
      </w:r>
    </w:p>
    <w:p w:rsidR="00AC178F" w:rsidRPr="00B247FE" w:rsidRDefault="00AC178F" w:rsidP="00AC178F">
      <w:pPr>
        <w:rPr>
          <w:sz w:val="28"/>
          <w:szCs w:val="28"/>
        </w:rPr>
      </w:pPr>
      <w:r w:rsidRPr="00B247FE">
        <w:rPr>
          <w:sz w:val="28"/>
          <w:szCs w:val="28"/>
        </w:rPr>
        <w:t>Вместе с тем по итогам контрольного мероприятия установлено, что мероприятия по благоустройству общественной территории - лет</w:t>
      </w:r>
      <w:r w:rsidR="00646EB4" w:rsidRPr="00B247FE">
        <w:rPr>
          <w:sz w:val="28"/>
          <w:szCs w:val="28"/>
        </w:rPr>
        <w:t>няя зона  отдыха в сельском поселении «</w:t>
      </w:r>
      <w:proofErr w:type="spellStart"/>
      <w:r w:rsidR="00646EB4" w:rsidRPr="00B247FE">
        <w:rPr>
          <w:sz w:val="28"/>
          <w:szCs w:val="28"/>
        </w:rPr>
        <w:t>Степнинское</w:t>
      </w:r>
      <w:proofErr w:type="spellEnd"/>
      <w:r w:rsidR="00646EB4" w:rsidRPr="00B247FE">
        <w:rPr>
          <w:sz w:val="28"/>
          <w:szCs w:val="28"/>
        </w:rPr>
        <w:t>»</w:t>
      </w:r>
      <w:r w:rsidRPr="00B247FE">
        <w:rPr>
          <w:sz w:val="28"/>
          <w:szCs w:val="28"/>
        </w:rPr>
        <w:t xml:space="preserve"> реализованы не на должном уровне,  о чем свидетельствуют установленные по результатам контрольного мероприятия  нарушений действующего законодательства:</w:t>
      </w:r>
    </w:p>
    <w:p w:rsidR="00AC178F" w:rsidRPr="00B247FE" w:rsidRDefault="00AC178F" w:rsidP="00AC178F">
      <w:pPr>
        <w:rPr>
          <w:sz w:val="28"/>
          <w:szCs w:val="28"/>
        </w:rPr>
      </w:pPr>
      <w:r w:rsidRPr="00B247FE">
        <w:rPr>
          <w:sz w:val="28"/>
          <w:szCs w:val="28"/>
        </w:rPr>
        <w:t>- выявлен факт излишней оплаты средств подрядной организации в общей сумме 91,3 тыс. руб. (приняты и оплачены фактически невыполненные работы);</w:t>
      </w:r>
    </w:p>
    <w:p w:rsidR="00AC178F" w:rsidRPr="00B247FE" w:rsidRDefault="00AC178F" w:rsidP="00AC178F">
      <w:pPr>
        <w:rPr>
          <w:sz w:val="28"/>
          <w:szCs w:val="28"/>
        </w:rPr>
      </w:pPr>
      <w:r w:rsidRPr="00B247FE">
        <w:rPr>
          <w:sz w:val="28"/>
          <w:szCs w:val="28"/>
        </w:rPr>
        <w:t>- установлен случай принятия и оплаты  товаров, работ и услуг, не предусмотренных условиями заключенного  муниципального контракта от 27.02.2023  в общей сумме 1 609,0 тыс. руб.; замена оборудования (сцены)  произведена без оформления дополнительного соглашения к контракту;</w:t>
      </w:r>
    </w:p>
    <w:p w:rsidR="00AC178F" w:rsidRPr="00B247FE" w:rsidRDefault="00AC178F" w:rsidP="00AC178F">
      <w:pPr>
        <w:rPr>
          <w:sz w:val="28"/>
          <w:szCs w:val="28"/>
        </w:rPr>
      </w:pPr>
      <w:r w:rsidRPr="00B247FE">
        <w:rPr>
          <w:sz w:val="28"/>
          <w:szCs w:val="28"/>
        </w:rPr>
        <w:t>- при обосновании цены контракта, заключаемого с единственным поставщиком (подрядчиком, исполнителем), не соблюдены требования по применению установленных методов определения цены контракта  (метода сопоставимых рыночных цен (анализа рынка)) в общей сумме 118,2 тыс. руб.;</w:t>
      </w:r>
    </w:p>
    <w:p w:rsidR="00AC178F" w:rsidRPr="00B247FE" w:rsidRDefault="00AC178F" w:rsidP="00AC178F">
      <w:pPr>
        <w:rPr>
          <w:sz w:val="28"/>
          <w:szCs w:val="28"/>
        </w:rPr>
      </w:pPr>
      <w:r w:rsidRPr="00B247FE">
        <w:rPr>
          <w:sz w:val="28"/>
          <w:szCs w:val="28"/>
        </w:rPr>
        <w:t>-  объект благоустройства не принят в муниципальную собственность;</w:t>
      </w:r>
    </w:p>
    <w:p w:rsidR="00AC178F" w:rsidRPr="00B247FE" w:rsidRDefault="00AC178F" w:rsidP="00AC178F">
      <w:pPr>
        <w:rPr>
          <w:sz w:val="28"/>
          <w:szCs w:val="28"/>
        </w:rPr>
      </w:pPr>
      <w:r w:rsidRPr="00B247FE">
        <w:rPr>
          <w:sz w:val="28"/>
          <w:szCs w:val="28"/>
        </w:rPr>
        <w:lastRenderedPageBreak/>
        <w:t>- текущее содержание объекта благоустройства  осуществляется не на должном уровне (зафиксирован бурьян сухой травы (в отдельных местах высота травы превышала уровень спинки установленной парковой скамьи)).</w:t>
      </w:r>
    </w:p>
    <w:p w:rsidR="00AC178F" w:rsidRPr="00B247FE" w:rsidRDefault="00AC178F" w:rsidP="00AC178F">
      <w:pPr>
        <w:rPr>
          <w:sz w:val="28"/>
          <w:szCs w:val="28"/>
        </w:rPr>
      </w:pPr>
      <w:r w:rsidRPr="00B247FE">
        <w:rPr>
          <w:sz w:val="28"/>
          <w:szCs w:val="28"/>
        </w:rPr>
        <w:t>Кроме того, при контрольном осмотре объекта благоустройства выявлены значительные дефекты тротуарной</w:t>
      </w:r>
      <w:r w:rsidR="003A2814" w:rsidRPr="00B247FE">
        <w:rPr>
          <w:sz w:val="28"/>
          <w:szCs w:val="28"/>
        </w:rPr>
        <w:t xml:space="preserve"> плитки: </w:t>
      </w:r>
      <w:proofErr w:type="spellStart"/>
      <w:r w:rsidR="003A2814" w:rsidRPr="00B247FE">
        <w:rPr>
          <w:sz w:val="28"/>
          <w:szCs w:val="28"/>
        </w:rPr>
        <w:t>выкраши</w:t>
      </w:r>
      <w:r w:rsidRPr="00B247FE">
        <w:rPr>
          <w:sz w:val="28"/>
          <w:szCs w:val="28"/>
        </w:rPr>
        <w:t>вание</w:t>
      </w:r>
      <w:proofErr w:type="spellEnd"/>
      <w:r w:rsidRPr="00B247FE">
        <w:rPr>
          <w:sz w:val="28"/>
          <w:szCs w:val="28"/>
        </w:rPr>
        <w:t xml:space="preserve">, сколы;  на поверхности тротуарной плитки имеются   </w:t>
      </w:r>
      <w:proofErr w:type="spellStart"/>
      <w:r w:rsidRPr="00B247FE">
        <w:rPr>
          <w:sz w:val="28"/>
          <w:szCs w:val="28"/>
        </w:rPr>
        <w:t>высалы</w:t>
      </w:r>
      <w:proofErr w:type="spellEnd"/>
      <w:r w:rsidRPr="00B247FE">
        <w:rPr>
          <w:sz w:val="28"/>
          <w:szCs w:val="28"/>
        </w:rPr>
        <w:t xml:space="preserve"> (белый налет).</w:t>
      </w:r>
    </w:p>
    <w:p w:rsidR="00032B5B" w:rsidRPr="00B247FE" w:rsidRDefault="00032B5B" w:rsidP="00AC178F">
      <w:pPr>
        <w:rPr>
          <w:sz w:val="28"/>
          <w:szCs w:val="28"/>
        </w:rPr>
      </w:pPr>
      <w:r w:rsidRPr="00B247FE">
        <w:rPr>
          <w:sz w:val="28"/>
          <w:szCs w:val="28"/>
        </w:rPr>
        <w:t>По результатам контрольного мероприятия в соответствии с положениями статьи 12 Положения о Контрольно-счетной палате муниципального района «</w:t>
      </w:r>
      <w:proofErr w:type="spellStart"/>
      <w:r w:rsidRPr="00B247FE">
        <w:rPr>
          <w:sz w:val="28"/>
          <w:szCs w:val="28"/>
        </w:rPr>
        <w:t>Оловяннинский</w:t>
      </w:r>
      <w:proofErr w:type="spellEnd"/>
      <w:r w:rsidRPr="00B247FE">
        <w:rPr>
          <w:sz w:val="28"/>
          <w:szCs w:val="28"/>
        </w:rPr>
        <w:t xml:space="preserve"> район»  для принятия мер по устранению выявленных нарушений администрации сельского  поселения «</w:t>
      </w:r>
      <w:proofErr w:type="spellStart"/>
      <w:r w:rsidRPr="00B247FE">
        <w:rPr>
          <w:sz w:val="28"/>
          <w:szCs w:val="28"/>
        </w:rPr>
        <w:t>Степнинское</w:t>
      </w:r>
      <w:proofErr w:type="spellEnd"/>
      <w:r w:rsidRPr="00B247FE">
        <w:rPr>
          <w:sz w:val="28"/>
          <w:szCs w:val="28"/>
        </w:rPr>
        <w:t>» направлено представление.</w:t>
      </w:r>
    </w:p>
    <w:p w:rsidR="00BA6586" w:rsidRPr="00B247FE" w:rsidRDefault="00032B5B" w:rsidP="00AC178F">
      <w:pPr>
        <w:rPr>
          <w:sz w:val="28"/>
          <w:szCs w:val="28"/>
        </w:rPr>
      </w:pPr>
      <w:proofErr w:type="gramStart"/>
      <w:r w:rsidRPr="00B247FE">
        <w:rPr>
          <w:sz w:val="28"/>
          <w:szCs w:val="28"/>
        </w:rPr>
        <w:t>По обращению главы сельского поселения исх. № 205 от 24.12.2024 срок исполнения представления по приказу КСП продлен до  01.05.2025 года</w:t>
      </w:r>
      <w:r w:rsidR="00BA6586" w:rsidRPr="00B247FE">
        <w:rPr>
          <w:sz w:val="28"/>
          <w:szCs w:val="28"/>
        </w:rPr>
        <w:t xml:space="preserve"> </w:t>
      </w:r>
      <w:r w:rsidRPr="00B247FE">
        <w:rPr>
          <w:sz w:val="28"/>
          <w:szCs w:val="28"/>
        </w:rPr>
        <w:t>в связи с подготовкой Администрацией сельского поселения «</w:t>
      </w:r>
      <w:proofErr w:type="spellStart"/>
      <w:r w:rsidRPr="00B247FE">
        <w:rPr>
          <w:sz w:val="28"/>
          <w:szCs w:val="28"/>
        </w:rPr>
        <w:t>Степнинское</w:t>
      </w:r>
      <w:proofErr w:type="spellEnd"/>
      <w:r w:rsidRPr="00B247FE">
        <w:rPr>
          <w:sz w:val="28"/>
          <w:szCs w:val="28"/>
        </w:rPr>
        <w:t>» в Арбитражный суд Забайкальского края искового требования к ООО «</w:t>
      </w:r>
      <w:proofErr w:type="spellStart"/>
      <w:r w:rsidRPr="00B247FE">
        <w:rPr>
          <w:sz w:val="28"/>
          <w:szCs w:val="28"/>
        </w:rPr>
        <w:t>Могойтуйская</w:t>
      </w:r>
      <w:proofErr w:type="spellEnd"/>
      <w:r w:rsidRPr="00B247FE">
        <w:rPr>
          <w:sz w:val="28"/>
          <w:szCs w:val="28"/>
        </w:rPr>
        <w:t xml:space="preserve"> строительная компания» по понуждению к возврату в бюджет средств,  оплаченных за невыполненные работы и</w:t>
      </w:r>
      <w:r w:rsidR="00BA6586" w:rsidRPr="00B247FE">
        <w:rPr>
          <w:sz w:val="28"/>
          <w:szCs w:val="28"/>
        </w:rPr>
        <w:t xml:space="preserve"> устранения дефектов на объекте</w:t>
      </w:r>
      <w:r w:rsidRPr="00B247FE">
        <w:rPr>
          <w:sz w:val="28"/>
          <w:szCs w:val="28"/>
        </w:rPr>
        <w:t xml:space="preserve"> благоустройства</w:t>
      </w:r>
      <w:r w:rsidR="00BA6586" w:rsidRPr="00B247FE">
        <w:rPr>
          <w:sz w:val="28"/>
          <w:szCs w:val="28"/>
        </w:rPr>
        <w:t>.</w:t>
      </w:r>
      <w:proofErr w:type="gramEnd"/>
    </w:p>
    <w:p w:rsidR="000B191A" w:rsidRPr="00B247FE" w:rsidRDefault="00BA6586" w:rsidP="00AC178F">
      <w:pPr>
        <w:rPr>
          <w:sz w:val="28"/>
          <w:szCs w:val="28"/>
        </w:rPr>
      </w:pPr>
      <w:r w:rsidRPr="00B247FE">
        <w:rPr>
          <w:sz w:val="28"/>
          <w:szCs w:val="28"/>
        </w:rPr>
        <w:t xml:space="preserve">КСП продолжает осуществлять контроль по полному устранению всех выявленных </w:t>
      </w:r>
      <w:r w:rsidR="000B191A" w:rsidRPr="00B247FE">
        <w:rPr>
          <w:sz w:val="28"/>
          <w:szCs w:val="28"/>
        </w:rPr>
        <w:t>нарушений в рамках данного мероприятия.</w:t>
      </w:r>
    </w:p>
    <w:p w:rsidR="009C7AE3" w:rsidRPr="00B247FE" w:rsidRDefault="009C7AE3" w:rsidP="00AC178F">
      <w:pPr>
        <w:rPr>
          <w:sz w:val="28"/>
          <w:szCs w:val="28"/>
        </w:rPr>
      </w:pPr>
      <w:r w:rsidRPr="00B247FE">
        <w:rPr>
          <w:sz w:val="28"/>
          <w:szCs w:val="28"/>
        </w:rPr>
        <w:t>В адрес руководителя ЦБУК по результатам контрольного мероприятие направлено информационное письмо  с рекомендациями по обеспечению  своевременного отражения в составе муниципальной казны вновь созданных объектов благоустройства.</w:t>
      </w:r>
    </w:p>
    <w:p w:rsidR="009C7AE3" w:rsidRPr="00B247FE" w:rsidRDefault="009C7AE3" w:rsidP="00467B3E">
      <w:pPr>
        <w:spacing w:before="200"/>
        <w:rPr>
          <w:b/>
          <w:i/>
          <w:sz w:val="28"/>
          <w:szCs w:val="28"/>
        </w:rPr>
      </w:pPr>
      <w:r w:rsidRPr="00B247FE">
        <w:rPr>
          <w:b/>
          <w:sz w:val="28"/>
          <w:szCs w:val="28"/>
        </w:rPr>
        <w:t xml:space="preserve">4. </w:t>
      </w:r>
      <w:r w:rsidRPr="00B247FE">
        <w:rPr>
          <w:b/>
          <w:i/>
          <w:sz w:val="28"/>
          <w:szCs w:val="28"/>
        </w:rPr>
        <w:t>Краткие итоги контрольного мероприятия «Проверка  использования бюджетных средств, выделенных на реализацию мероприятий по благоустройству сельских территорий в рамках муниципальной программы «Комплексное развитие сельских территорий муниципального района «</w:t>
      </w:r>
      <w:proofErr w:type="spellStart"/>
      <w:r w:rsidRPr="00B247FE">
        <w:rPr>
          <w:b/>
          <w:i/>
          <w:sz w:val="28"/>
          <w:szCs w:val="28"/>
        </w:rPr>
        <w:t>Оловяннинский</w:t>
      </w:r>
      <w:proofErr w:type="spellEnd"/>
      <w:r w:rsidRPr="00B247FE">
        <w:rPr>
          <w:b/>
          <w:i/>
          <w:sz w:val="28"/>
          <w:szCs w:val="28"/>
        </w:rPr>
        <w:t xml:space="preserve"> район».  </w:t>
      </w:r>
    </w:p>
    <w:p w:rsidR="009C7AE3" w:rsidRPr="00B247FE" w:rsidRDefault="009C7AE3" w:rsidP="009C7AE3">
      <w:pPr>
        <w:rPr>
          <w:sz w:val="28"/>
          <w:szCs w:val="28"/>
        </w:rPr>
      </w:pPr>
      <w:r w:rsidRPr="00B247FE">
        <w:rPr>
          <w:sz w:val="28"/>
          <w:szCs w:val="28"/>
        </w:rPr>
        <w:t>Объекты проверки: администрация сельского поселения «</w:t>
      </w:r>
      <w:proofErr w:type="spellStart"/>
      <w:r w:rsidRPr="00B247FE">
        <w:rPr>
          <w:sz w:val="28"/>
          <w:szCs w:val="28"/>
        </w:rPr>
        <w:t>Степнинское</w:t>
      </w:r>
      <w:proofErr w:type="spellEnd"/>
      <w:r w:rsidRPr="00B247FE">
        <w:rPr>
          <w:sz w:val="28"/>
          <w:szCs w:val="28"/>
        </w:rPr>
        <w:t>»,</w:t>
      </w:r>
      <w:r w:rsidR="0001655F" w:rsidRPr="00B247FE">
        <w:rPr>
          <w:sz w:val="28"/>
          <w:szCs w:val="28"/>
        </w:rPr>
        <w:t xml:space="preserve"> </w:t>
      </w:r>
      <w:r w:rsidRPr="00B247FE">
        <w:rPr>
          <w:sz w:val="28"/>
          <w:szCs w:val="28"/>
        </w:rPr>
        <w:t xml:space="preserve">МКУ «Централизованная бухгалтерия поселений» (ЦБП),  проверяемый период 2023 год. </w:t>
      </w:r>
    </w:p>
    <w:p w:rsidR="009C7AE3" w:rsidRPr="00B247FE" w:rsidRDefault="009C7AE3" w:rsidP="009C7AE3">
      <w:pPr>
        <w:rPr>
          <w:sz w:val="28"/>
          <w:szCs w:val="28"/>
        </w:rPr>
      </w:pPr>
      <w:proofErr w:type="gramStart"/>
      <w:r w:rsidRPr="00B247FE">
        <w:rPr>
          <w:sz w:val="28"/>
          <w:szCs w:val="28"/>
        </w:rPr>
        <w:t>Объем бюджетных средств, проверенных в ходе проведенного контрольного мероприятия, составляет 1 536,8 тыс. руб., в том числе: 1 429,4  тыс. руб. – средства, выделенные из  федерального бюджета; 29,2 тыс. руб. – средства краевого бюджета; 78,3 тыс. руб. - средства  бюджета района.</w:t>
      </w:r>
      <w:proofErr w:type="gramEnd"/>
    </w:p>
    <w:p w:rsidR="009C7AE3" w:rsidRPr="00B247FE" w:rsidRDefault="009C7AE3" w:rsidP="009C7AE3">
      <w:pPr>
        <w:rPr>
          <w:sz w:val="28"/>
          <w:szCs w:val="28"/>
        </w:rPr>
      </w:pPr>
      <w:r w:rsidRPr="00B247FE">
        <w:rPr>
          <w:sz w:val="28"/>
          <w:szCs w:val="28"/>
        </w:rPr>
        <w:t>По результатам проведенного контрольного мероприятия были сделаны  следующие  выводы:</w:t>
      </w:r>
    </w:p>
    <w:p w:rsidR="009C7AE3" w:rsidRPr="00B247FE" w:rsidRDefault="009C7AE3" w:rsidP="009C7AE3">
      <w:pPr>
        <w:rPr>
          <w:sz w:val="28"/>
          <w:szCs w:val="28"/>
        </w:rPr>
      </w:pPr>
      <w:proofErr w:type="gramStart"/>
      <w:r w:rsidRPr="00B247FE">
        <w:rPr>
          <w:sz w:val="28"/>
          <w:szCs w:val="28"/>
        </w:rPr>
        <w:t>1) В целом предусмотренный  на 2023 год целевой показатель использования целевых средств субсидии, в целом достигнут: на территории сельского поселения «</w:t>
      </w:r>
      <w:proofErr w:type="spellStart"/>
      <w:r w:rsidRPr="00B247FE">
        <w:rPr>
          <w:sz w:val="28"/>
          <w:szCs w:val="28"/>
        </w:rPr>
        <w:t>Степнинское</w:t>
      </w:r>
      <w:proofErr w:type="spellEnd"/>
      <w:r w:rsidRPr="00B247FE">
        <w:rPr>
          <w:sz w:val="28"/>
          <w:szCs w:val="28"/>
        </w:rPr>
        <w:t xml:space="preserve">» реализован проект благоустройства - «Создание и обустройство Сада Памяти - сквера Победы» (на объекте благоустройства: установлено ограждение, освещение; выполнены работы по устройству верхнего слоя холма памятника бесшовным резиновым покрытием; </w:t>
      </w:r>
      <w:r w:rsidRPr="00B247FE">
        <w:rPr>
          <w:sz w:val="28"/>
          <w:szCs w:val="28"/>
        </w:rPr>
        <w:lastRenderedPageBreak/>
        <w:t>произведена  укладка бортовых камней и тротуарной плитки).</w:t>
      </w:r>
      <w:proofErr w:type="gramEnd"/>
      <w:r w:rsidRPr="00B247FE">
        <w:rPr>
          <w:sz w:val="28"/>
          <w:szCs w:val="28"/>
        </w:rPr>
        <w:t xml:space="preserve"> Однако при  визуальном осмотре объекта установлены дефекты и недостатки выполненных работ,  которые требуют устранения: вертикальные трещины резинового покрытия холма (по обеим сторонам); просадка и волны тротуарной плитки; проседание грунта в местах установки столбов ограждения.</w:t>
      </w:r>
    </w:p>
    <w:p w:rsidR="009C7AE3" w:rsidRPr="00B247FE" w:rsidRDefault="009C7AE3" w:rsidP="009C7AE3">
      <w:pPr>
        <w:rPr>
          <w:sz w:val="28"/>
          <w:szCs w:val="28"/>
        </w:rPr>
      </w:pPr>
      <w:proofErr w:type="gramStart"/>
      <w:r w:rsidRPr="00B247FE">
        <w:rPr>
          <w:sz w:val="28"/>
          <w:szCs w:val="28"/>
        </w:rPr>
        <w:t>2) Общая сумма нарушений,  выявленных в</w:t>
      </w:r>
      <w:r w:rsidR="004827B1" w:rsidRPr="00B247FE">
        <w:rPr>
          <w:sz w:val="28"/>
          <w:szCs w:val="28"/>
        </w:rPr>
        <w:t xml:space="preserve"> ходе проверки, составила  855,3</w:t>
      </w:r>
      <w:r w:rsidRPr="00B247FE">
        <w:rPr>
          <w:sz w:val="28"/>
          <w:szCs w:val="28"/>
        </w:rPr>
        <w:t xml:space="preserve"> тыс. руб.,  в том числе: неправомерное изменение существенных условий контракта при</w:t>
      </w:r>
      <w:r w:rsidR="004827B1" w:rsidRPr="00B247FE">
        <w:rPr>
          <w:sz w:val="28"/>
          <w:szCs w:val="28"/>
        </w:rPr>
        <w:t xml:space="preserve"> его  исполнении  на сумму 285,3</w:t>
      </w:r>
      <w:r w:rsidRPr="00B247FE">
        <w:rPr>
          <w:sz w:val="28"/>
          <w:szCs w:val="28"/>
        </w:rPr>
        <w:t xml:space="preserve"> тыс. руб. (работы по ограждению заменены на устройство фундамента</w:t>
      </w:r>
      <w:r w:rsidR="00920ABF" w:rsidRPr="00B247FE">
        <w:rPr>
          <w:sz w:val="28"/>
          <w:szCs w:val="28"/>
        </w:rPr>
        <w:t xml:space="preserve">  сцены</w:t>
      </w:r>
      <w:r w:rsidR="00E032EE" w:rsidRPr="00B247FE">
        <w:rPr>
          <w:sz w:val="28"/>
          <w:szCs w:val="28"/>
        </w:rPr>
        <w:t xml:space="preserve">; </w:t>
      </w:r>
      <w:r w:rsidR="000B4CD5" w:rsidRPr="00B247FE">
        <w:rPr>
          <w:sz w:val="28"/>
          <w:szCs w:val="28"/>
        </w:rPr>
        <w:t>устройство плитки из резиновой крошки</w:t>
      </w:r>
      <w:r w:rsidR="004827B1" w:rsidRPr="00B247FE">
        <w:t xml:space="preserve"> </w:t>
      </w:r>
      <w:r w:rsidR="004827B1" w:rsidRPr="00B247FE">
        <w:rPr>
          <w:sz w:val="28"/>
          <w:szCs w:val="28"/>
        </w:rPr>
        <w:t>бесшовное резиновое покрытие, в отношении которого отсутствуют документы, подтверждающие его технические характеристики – 145,6 тыс. руб.)</w:t>
      </w:r>
      <w:r w:rsidRPr="00B247FE">
        <w:rPr>
          <w:sz w:val="28"/>
          <w:szCs w:val="28"/>
        </w:rPr>
        <w:t>;</w:t>
      </w:r>
      <w:proofErr w:type="gramEnd"/>
      <w:r w:rsidRPr="00B247FE">
        <w:rPr>
          <w:sz w:val="28"/>
          <w:szCs w:val="28"/>
        </w:rPr>
        <w:t xml:space="preserve"> не приняты меры к определению стоимости объекта имущества и постановке его на балансовый учет согласно актам выполненных работ, а также  в целях его учета  в реестре муниципального имущества, в том числе к учету не принята система освещения общественной территории стоимостью 570,0 тыс. руб.</w:t>
      </w:r>
    </w:p>
    <w:p w:rsidR="008E7A03" w:rsidRPr="00B247FE" w:rsidRDefault="008E7A03" w:rsidP="000A1D89">
      <w:pPr>
        <w:rPr>
          <w:sz w:val="28"/>
          <w:szCs w:val="28"/>
        </w:rPr>
      </w:pPr>
      <w:r w:rsidRPr="00B247FE">
        <w:rPr>
          <w:sz w:val="28"/>
          <w:szCs w:val="28"/>
        </w:rPr>
        <w:t>3)</w:t>
      </w:r>
      <w:r w:rsidR="000A1D89" w:rsidRPr="00B247FE">
        <w:rPr>
          <w:sz w:val="28"/>
          <w:szCs w:val="28"/>
        </w:rPr>
        <w:t xml:space="preserve"> П</w:t>
      </w:r>
      <w:r w:rsidRPr="00B247FE">
        <w:rPr>
          <w:sz w:val="28"/>
          <w:szCs w:val="28"/>
        </w:rPr>
        <w:t xml:space="preserve">роверкой выявлены нарушения Бюджетного кодекса РФ и действующих порядков не имеющие финансовой (стоимостной) оценки,  выразившиеся:   </w:t>
      </w:r>
    </w:p>
    <w:p w:rsidR="008E7A03" w:rsidRPr="00B247FE" w:rsidRDefault="000A5EA2" w:rsidP="009C7AE3">
      <w:pPr>
        <w:rPr>
          <w:sz w:val="28"/>
          <w:szCs w:val="28"/>
        </w:rPr>
      </w:pPr>
      <w:proofErr w:type="gramStart"/>
      <w:r w:rsidRPr="00B247FE">
        <w:rPr>
          <w:sz w:val="28"/>
          <w:szCs w:val="28"/>
        </w:rPr>
        <w:t xml:space="preserve">- порядка разработки муниципальных программ: </w:t>
      </w:r>
      <w:r w:rsidR="004A2276" w:rsidRPr="00B247FE">
        <w:rPr>
          <w:sz w:val="28"/>
          <w:szCs w:val="28"/>
        </w:rPr>
        <w:t xml:space="preserve">объем </w:t>
      </w:r>
      <w:r w:rsidRPr="00B247FE">
        <w:rPr>
          <w:sz w:val="28"/>
          <w:szCs w:val="28"/>
        </w:rPr>
        <w:t xml:space="preserve"> бюд</w:t>
      </w:r>
      <w:r w:rsidR="004A2276" w:rsidRPr="00B247FE">
        <w:rPr>
          <w:sz w:val="28"/>
          <w:szCs w:val="28"/>
        </w:rPr>
        <w:t>жетных ассигнований</w:t>
      </w:r>
      <w:r w:rsidRPr="00B247FE">
        <w:rPr>
          <w:sz w:val="28"/>
          <w:szCs w:val="28"/>
        </w:rPr>
        <w:t xml:space="preserve"> </w:t>
      </w:r>
      <w:r w:rsidR="004A2276" w:rsidRPr="00B247FE">
        <w:rPr>
          <w:sz w:val="28"/>
          <w:szCs w:val="28"/>
        </w:rPr>
        <w:t xml:space="preserve">на финансовое обеспечение реализации </w:t>
      </w:r>
      <w:r w:rsidRPr="00B247FE">
        <w:rPr>
          <w:sz w:val="28"/>
          <w:szCs w:val="28"/>
        </w:rPr>
        <w:t xml:space="preserve">муниципальной программы </w:t>
      </w:r>
      <w:r w:rsidR="004A2276" w:rsidRPr="00B247FE">
        <w:rPr>
          <w:sz w:val="28"/>
          <w:szCs w:val="28"/>
        </w:rPr>
        <w:t>«Комплексное развитие сельских территорий муниципального района «</w:t>
      </w:r>
      <w:proofErr w:type="spellStart"/>
      <w:r w:rsidR="004A2276" w:rsidRPr="00B247FE">
        <w:rPr>
          <w:sz w:val="28"/>
          <w:szCs w:val="28"/>
        </w:rPr>
        <w:t>Оловяннинский</w:t>
      </w:r>
      <w:proofErr w:type="spellEnd"/>
      <w:r w:rsidR="004A2276" w:rsidRPr="00B247FE">
        <w:rPr>
          <w:sz w:val="28"/>
          <w:szCs w:val="28"/>
        </w:rPr>
        <w:t xml:space="preserve"> район»  не приведен в соответствие с решением о бюджете; реализованный проект благоустройства  в сельском поселении «</w:t>
      </w:r>
      <w:proofErr w:type="spellStart"/>
      <w:r w:rsidR="004A2276" w:rsidRPr="00B247FE">
        <w:rPr>
          <w:sz w:val="28"/>
          <w:szCs w:val="28"/>
        </w:rPr>
        <w:t>Степнинское</w:t>
      </w:r>
      <w:proofErr w:type="spellEnd"/>
      <w:r w:rsidR="004A2276" w:rsidRPr="00B247FE">
        <w:rPr>
          <w:sz w:val="28"/>
          <w:szCs w:val="28"/>
        </w:rPr>
        <w:t xml:space="preserve">»  не включен в состав мероприятия «Благоустройство» </w:t>
      </w:r>
      <w:r w:rsidR="00584A8B" w:rsidRPr="00B247FE">
        <w:rPr>
          <w:sz w:val="28"/>
          <w:szCs w:val="28"/>
        </w:rPr>
        <w:t xml:space="preserve">муниципальной программы </w:t>
      </w:r>
      <w:r w:rsidR="004A2276" w:rsidRPr="00B247FE">
        <w:rPr>
          <w:sz w:val="28"/>
          <w:szCs w:val="28"/>
        </w:rPr>
        <w:t>(</w:t>
      </w:r>
      <w:r w:rsidR="00584A8B" w:rsidRPr="00B247FE">
        <w:rPr>
          <w:sz w:val="28"/>
          <w:szCs w:val="28"/>
        </w:rPr>
        <w:t xml:space="preserve">программой </w:t>
      </w:r>
      <w:r w:rsidR="004A2276" w:rsidRPr="00B247FE">
        <w:rPr>
          <w:sz w:val="28"/>
          <w:szCs w:val="28"/>
        </w:rPr>
        <w:t>предусмотрен</w:t>
      </w:r>
      <w:r w:rsidR="00584A8B" w:rsidRPr="00B247FE">
        <w:rPr>
          <w:sz w:val="28"/>
          <w:szCs w:val="28"/>
        </w:rPr>
        <w:t>а реализация  другого</w:t>
      </w:r>
      <w:r w:rsidR="004A2276" w:rsidRPr="00B247FE">
        <w:rPr>
          <w:sz w:val="28"/>
          <w:szCs w:val="28"/>
        </w:rPr>
        <w:t xml:space="preserve"> проект</w:t>
      </w:r>
      <w:r w:rsidR="00584A8B" w:rsidRPr="00B247FE">
        <w:rPr>
          <w:sz w:val="28"/>
          <w:szCs w:val="28"/>
        </w:rPr>
        <w:t>а - «Создание и восстановление историко-культурных памятников»</w:t>
      </w:r>
      <w:r w:rsidR="004A2276" w:rsidRPr="00B247FE">
        <w:rPr>
          <w:sz w:val="28"/>
          <w:szCs w:val="28"/>
        </w:rPr>
        <w:t>);</w:t>
      </w:r>
      <w:proofErr w:type="gramEnd"/>
    </w:p>
    <w:p w:rsidR="00123E77" w:rsidRPr="00B247FE" w:rsidRDefault="00584A8B" w:rsidP="009C7AE3">
      <w:pPr>
        <w:rPr>
          <w:sz w:val="28"/>
          <w:szCs w:val="28"/>
        </w:rPr>
      </w:pPr>
      <w:r w:rsidRPr="00B247FE">
        <w:rPr>
          <w:sz w:val="28"/>
          <w:szCs w:val="28"/>
        </w:rPr>
        <w:t xml:space="preserve">- </w:t>
      </w:r>
      <w:r w:rsidR="00AD0EF9" w:rsidRPr="00B247FE">
        <w:rPr>
          <w:sz w:val="28"/>
          <w:szCs w:val="28"/>
        </w:rPr>
        <w:t xml:space="preserve">порядка предоставления межбюджетных трансфертов: </w:t>
      </w:r>
      <w:r w:rsidR="00123E77" w:rsidRPr="00B247FE">
        <w:rPr>
          <w:sz w:val="28"/>
          <w:szCs w:val="28"/>
        </w:rPr>
        <w:t>в Соглашении, заключенном  Администрацией МР с Администрацией СП,  не определены значения результата использования  целевых средств  субсидии и обязательства по его достижению, обязательства по представлению отчетов о расходах  средств  субсидии; не обеспечено заключение дополнительного соглашения при уточнении размера субсидии.</w:t>
      </w:r>
    </w:p>
    <w:p w:rsidR="00467B3E" w:rsidRPr="00B247FE" w:rsidRDefault="00731552" w:rsidP="00731552">
      <w:pPr>
        <w:rPr>
          <w:sz w:val="28"/>
          <w:szCs w:val="28"/>
        </w:rPr>
      </w:pPr>
      <w:r w:rsidRPr="00B247FE">
        <w:rPr>
          <w:sz w:val="28"/>
          <w:szCs w:val="28"/>
        </w:rPr>
        <w:t>По результатам контрольного мероприятия в соответствии с положениями статьи 12 Положения о Контрольно-счетной палате муниципального района «</w:t>
      </w:r>
      <w:proofErr w:type="spellStart"/>
      <w:r w:rsidRPr="00B247FE">
        <w:rPr>
          <w:sz w:val="28"/>
          <w:szCs w:val="28"/>
        </w:rPr>
        <w:t>Оловяннинский</w:t>
      </w:r>
      <w:proofErr w:type="spellEnd"/>
      <w:r w:rsidRPr="00B247FE">
        <w:rPr>
          <w:sz w:val="28"/>
          <w:szCs w:val="28"/>
        </w:rPr>
        <w:t xml:space="preserve"> район»  для принятия мер по устранению выявленных нарушений соответствующие представления направлены  объектам контроля.</w:t>
      </w:r>
    </w:p>
    <w:p w:rsidR="0001655F" w:rsidRPr="00B247FE" w:rsidRDefault="0001655F" w:rsidP="00731552">
      <w:pPr>
        <w:rPr>
          <w:sz w:val="28"/>
          <w:szCs w:val="28"/>
        </w:rPr>
      </w:pPr>
      <w:r w:rsidRPr="00B247FE">
        <w:rPr>
          <w:sz w:val="28"/>
          <w:szCs w:val="28"/>
        </w:rPr>
        <w:t>Объектами контроля рассмотрены представления КСП и приняты меры по устранению допущенных нарушений и по их недопущению в дальнейшем:</w:t>
      </w:r>
    </w:p>
    <w:p w:rsidR="0001655F" w:rsidRPr="00B247FE" w:rsidRDefault="0001655F" w:rsidP="0001655F">
      <w:pPr>
        <w:rPr>
          <w:sz w:val="28"/>
          <w:szCs w:val="28"/>
        </w:rPr>
      </w:pPr>
      <w:r w:rsidRPr="00B247FE">
        <w:rPr>
          <w:sz w:val="28"/>
          <w:szCs w:val="28"/>
        </w:rPr>
        <w:t xml:space="preserve">- ответ на представление   исх. № 183 от 28.11.2024. </w:t>
      </w:r>
      <w:proofErr w:type="gramStart"/>
      <w:r w:rsidRPr="00B247FE">
        <w:rPr>
          <w:sz w:val="28"/>
          <w:szCs w:val="28"/>
        </w:rPr>
        <w:t>По представленной информации Администрацией сельского поселения «</w:t>
      </w:r>
      <w:proofErr w:type="spellStart"/>
      <w:r w:rsidRPr="00B247FE">
        <w:rPr>
          <w:sz w:val="28"/>
          <w:szCs w:val="28"/>
        </w:rPr>
        <w:t>Степнинское</w:t>
      </w:r>
      <w:proofErr w:type="spellEnd"/>
      <w:r w:rsidRPr="00B247FE">
        <w:rPr>
          <w:sz w:val="28"/>
          <w:szCs w:val="28"/>
        </w:rPr>
        <w:t xml:space="preserve">» направлена претензия, </w:t>
      </w:r>
      <w:r w:rsidR="00C3005E" w:rsidRPr="00B247FE">
        <w:rPr>
          <w:sz w:val="28"/>
          <w:szCs w:val="28"/>
        </w:rPr>
        <w:t xml:space="preserve">в рамках гарантийных обязательств </w:t>
      </w:r>
      <w:r w:rsidRPr="00B247FE">
        <w:rPr>
          <w:sz w:val="28"/>
          <w:szCs w:val="28"/>
        </w:rPr>
        <w:t xml:space="preserve"> выставлены  требования, в том числе по устранению дефектов бесшовного покрытия и укрепления столбов метал</w:t>
      </w:r>
      <w:r w:rsidR="00C3005E" w:rsidRPr="00B247FE">
        <w:rPr>
          <w:sz w:val="28"/>
          <w:szCs w:val="28"/>
        </w:rPr>
        <w:t>лических (почтовая квитанция  от 03.12.2024).</w:t>
      </w:r>
      <w:proofErr w:type="gramEnd"/>
      <w:r w:rsidR="00C3005E" w:rsidRPr="00B247FE">
        <w:rPr>
          <w:sz w:val="28"/>
          <w:szCs w:val="28"/>
        </w:rPr>
        <w:t xml:space="preserve"> Претензия подрядчиком </w:t>
      </w:r>
      <w:r w:rsidR="00C3005E" w:rsidRPr="00B247FE">
        <w:rPr>
          <w:sz w:val="28"/>
          <w:szCs w:val="28"/>
        </w:rPr>
        <w:lastRenderedPageBreak/>
        <w:t>оставлена без ответа, по обращению  главы сельского поселения исх. № 205 от 24.12.2024 срок исполнения представления по приказу КСП продлен до  01.05.2025 года (</w:t>
      </w:r>
      <w:r w:rsidR="003A2814" w:rsidRPr="00B247FE">
        <w:rPr>
          <w:sz w:val="28"/>
          <w:szCs w:val="28"/>
        </w:rPr>
        <w:t xml:space="preserve">продолжение претензионной работы,  в том числе в судебном порядке). </w:t>
      </w:r>
      <w:r w:rsidRPr="00B247FE">
        <w:rPr>
          <w:sz w:val="28"/>
          <w:szCs w:val="28"/>
        </w:rPr>
        <w:t>Контрольно-счетная палата продолжает осуществлять контроль по полному принятию мер  в рамках данного мероприятия;</w:t>
      </w:r>
    </w:p>
    <w:p w:rsidR="00FF763D" w:rsidRPr="00B247FE" w:rsidRDefault="0001655F" w:rsidP="0001655F">
      <w:pPr>
        <w:rPr>
          <w:sz w:val="28"/>
          <w:szCs w:val="28"/>
        </w:rPr>
      </w:pPr>
      <w:r w:rsidRPr="00B247FE">
        <w:rPr>
          <w:sz w:val="28"/>
          <w:szCs w:val="28"/>
        </w:rPr>
        <w:t>- о</w:t>
      </w:r>
      <w:r w:rsidR="00FF763D" w:rsidRPr="00B247FE">
        <w:rPr>
          <w:sz w:val="28"/>
          <w:szCs w:val="28"/>
        </w:rPr>
        <w:t>твет на представление ЦБП исх. № 169 от 27.11</w:t>
      </w:r>
      <w:r w:rsidRPr="00B247FE">
        <w:rPr>
          <w:sz w:val="28"/>
          <w:szCs w:val="28"/>
        </w:rPr>
        <w:t xml:space="preserve">.2024: </w:t>
      </w:r>
      <w:r w:rsidR="00FF763D" w:rsidRPr="00B247FE">
        <w:rPr>
          <w:sz w:val="28"/>
          <w:szCs w:val="28"/>
        </w:rPr>
        <w:t xml:space="preserve">меры по устранению нарушений приняты в полном объеме:  объект благоустройства «Сад Памяти»  включен в состав муниципального имущества; </w:t>
      </w:r>
      <w:proofErr w:type="gramStart"/>
      <w:r w:rsidR="00FF763D" w:rsidRPr="00B247FE">
        <w:rPr>
          <w:sz w:val="28"/>
          <w:szCs w:val="28"/>
        </w:rPr>
        <w:t>к</w:t>
      </w:r>
      <w:proofErr w:type="gramEnd"/>
      <w:r w:rsidR="00FF763D" w:rsidRPr="00B247FE">
        <w:rPr>
          <w:sz w:val="28"/>
          <w:szCs w:val="28"/>
        </w:rPr>
        <w:t xml:space="preserve"> учеты приняты малые архитектурные формы  (скамья парковая, вазоны железобетонные).</w:t>
      </w:r>
    </w:p>
    <w:p w:rsidR="00113093" w:rsidRPr="00B247FE" w:rsidRDefault="000050D7" w:rsidP="003A2814">
      <w:pPr>
        <w:spacing w:before="200"/>
        <w:ind w:firstLine="0"/>
        <w:rPr>
          <w:b/>
          <w:i/>
          <w:sz w:val="28"/>
          <w:szCs w:val="28"/>
        </w:rPr>
      </w:pPr>
      <w:r w:rsidRPr="00B247FE">
        <w:rPr>
          <w:sz w:val="28"/>
          <w:szCs w:val="28"/>
        </w:rPr>
        <w:t xml:space="preserve">     </w:t>
      </w:r>
      <w:r w:rsidR="002702B2" w:rsidRPr="00B247FE">
        <w:rPr>
          <w:sz w:val="28"/>
          <w:szCs w:val="28"/>
        </w:rPr>
        <w:t xml:space="preserve"> </w:t>
      </w:r>
      <w:r w:rsidR="00940FF5" w:rsidRPr="00B247FE">
        <w:rPr>
          <w:b/>
          <w:i/>
          <w:sz w:val="28"/>
          <w:szCs w:val="28"/>
        </w:rPr>
        <w:t xml:space="preserve">   </w:t>
      </w:r>
      <w:r w:rsidR="002151B3" w:rsidRPr="00B247FE">
        <w:rPr>
          <w:b/>
          <w:i/>
          <w:sz w:val="28"/>
          <w:szCs w:val="28"/>
        </w:rPr>
        <w:t>2.2</w:t>
      </w:r>
      <w:r w:rsidR="005F1E18" w:rsidRPr="00B247FE">
        <w:rPr>
          <w:b/>
          <w:i/>
          <w:sz w:val="28"/>
          <w:szCs w:val="28"/>
        </w:rPr>
        <w:t xml:space="preserve">. </w:t>
      </w:r>
      <w:r w:rsidR="00914961" w:rsidRPr="00B247FE">
        <w:rPr>
          <w:b/>
          <w:i/>
          <w:sz w:val="28"/>
          <w:szCs w:val="28"/>
        </w:rPr>
        <w:t>Кратки</w:t>
      </w:r>
      <w:r w:rsidR="00940FF5" w:rsidRPr="00B247FE">
        <w:rPr>
          <w:b/>
          <w:i/>
          <w:sz w:val="28"/>
          <w:szCs w:val="28"/>
        </w:rPr>
        <w:t>е итоги экспертно-аналитических мероприятий</w:t>
      </w:r>
      <w:r w:rsidR="00113093" w:rsidRPr="00B247FE">
        <w:rPr>
          <w:b/>
          <w:i/>
          <w:sz w:val="28"/>
          <w:szCs w:val="28"/>
        </w:rPr>
        <w:t>.</w:t>
      </w:r>
    </w:p>
    <w:p w:rsidR="00B33A3B" w:rsidRPr="00B247FE" w:rsidRDefault="00B33A3B" w:rsidP="00B33A3B">
      <w:pPr>
        <w:spacing w:before="200"/>
        <w:ind w:firstLine="708"/>
        <w:rPr>
          <w:sz w:val="28"/>
          <w:szCs w:val="28"/>
        </w:rPr>
      </w:pPr>
      <w:proofErr w:type="gramStart"/>
      <w:r w:rsidRPr="00B247FE">
        <w:rPr>
          <w:sz w:val="28"/>
          <w:szCs w:val="28"/>
        </w:rPr>
        <w:t>Как и в предыдущие годы, экспертно-аналитическая деятельность в 2024 году направлена на выявление и предупреждение нарушений и недостатков в организации и осуществлении бюджетного процесса в муниципальном районе «</w:t>
      </w:r>
      <w:proofErr w:type="spellStart"/>
      <w:r w:rsidRPr="00B247FE">
        <w:rPr>
          <w:sz w:val="28"/>
          <w:szCs w:val="28"/>
        </w:rPr>
        <w:t>Оловяннинский</w:t>
      </w:r>
      <w:proofErr w:type="spellEnd"/>
      <w:r w:rsidRPr="00B247FE">
        <w:rPr>
          <w:sz w:val="28"/>
          <w:szCs w:val="28"/>
        </w:rPr>
        <w:t xml:space="preserve"> район» при формировании и использовании средств бюджета, управлении и распоряжении муниципальным имуществом, а также в сфере нормативного правового регулирования в сфере экономики и финансов, в том числе влияющих на формирование и исполнение</w:t>
      </w:r>
      <w:proofErr w:type="gramEnd"/>
      <w:r w:rsidRPr="00B247FE">
        <w:rPr>
          <w:sz w:val="28"/>
          <w:szCs w:val="28"/>
        </w:rPr>
        <w:t xml:space="preserve"> самого бюджета.</w:t>
      </w:r>
    </w:p>
    <w:p w:rsidR="001F383E" w:rsidRPr="00B247FE" w:rsidRDefault="00113093" w:rsidP="001F383E">
      <w:pPr>
        <w:spacing w:before="120"/>
        <w:ind w:firstLine="0"/>
        <w:rPr>
          <w:b/>
          <w:bCs/>
          <w:i/>
          <w:sz w:val="28"/>
          <w:szCs w:val="28"/>
        </w:rPr>
      </w:pPr>
      <w:r w:rsidRPr="00B247FE">
        <w:rPr>
          <w:b/>
          <w:i/>
          <w:sz w:val="28"/>
          <w:szCs w:val="28"/>
        </w:rPr>
        <w:t xml:space="preserve">         </w:t>
      </w:r>
      <w:r w:rsidR="002151B3" w:rsidRPr="00B247FE">
        <w:rPr>
          <w:b/>
          <w:i/>
          <w:sz w:val="28"/>
          <w:szCs w:val="28"/>
        </w:rPr>
        <w:t>2.2.1.</w:t>
      </w:r>
      <w:r w:rsidR="00914961" w:rsidRPr="00B247FE">
        <w:rPr>
          <w:b/>
          <w:i/>
          <w:sz w:val="28"/>
          <w:szCs w:val="28"/>
        </w:rPr>
        <w:t xml:space="preserve"> «</w:t>
      </w:r>
      <w:r w:rsidR="005F1E18" w:rsidRPr="00B247FE">
        <w:rPr>
          <w:b/>
          <w:i/>
          <w:sz w:val="28"/>
          <w:szCs w:val="28"/>
        </w:rPr>
        <w:t xml:space="preserve">Внешняя проверка годовых отчетов об исполнении местных бюджетов, включая проверку годовой бюджетной отчетности главных администраторов бюджетных средств </w:t>
      </w:r>
      <w:r w:rsidR="00DC0274" w:rsidRPr="00B247FE">
        <w:rPr>
          <w:b/>
          <w:bCs/>
          <w:i/>
          <w:sz w:val="28"/>
          <w:szCs w:val="28"/>
        </w:rPr>
        <w:t>за 202</w:t>
      </w:r>
      <w:r w:rsidR="001F383E" w:rsidRPr="00B247FE">
        <w:rPr>
          <w:b/>
          <w:bCs/>
          <w:i/>
          <w:sz w:val="28"/>
          <w:szCs w:val="28"/>
        </w:rPr>
        <w:t>4</w:t>
      </w:r>
      <w:r w:rsidR="005F1E18" w:rsidRPr="00B247FE">
        <w:rPr>
          <w:b/>
          <w:bCs/>
          <w:i/>
          <w:sz w:val="28"/>
          <w:szCs w:val="28"/>
        </w:rPr>
        <w:t xml:space="preserve"> год</w:t>
      </w:r>
      <w:r w:rsidR="00914961" w:rsidRPr="00B247FE">
        <w:rPr>
          <w:b/>
          <w:bCs/>
          <w:i/>
          <w:sz w:val="28"/>
          <w:szCs w:val="28"/>
        </w:rPr>
        <w:t>».</w:t>
      </w:r>
    </w:p>
    <w:p w:rsidR="001F383E" w:rsidRPr="00B247FE" w:rsidRDefault="00C53A05" w:rsidP="00C53A05">
      <w:pPr>
        <w:spacing w:before="120"/>
        <w:rPr>
          <w:sz w:val="28"/>
          <w:szCs w:val="28"/>
        </w:rPr>
      </w:pPr>
      <w:r w:rsidRPr="00B247FE">
        <w:rPr>
          <w:bCs/>
          <w:sz w:val="28"/>
          <w:szCs w:val="28"/>
        </w:rPr>
        <w:t xml:space="preserve">1)  </w:t>
      </w:r>
      <w:r w:rsidR="001F383E" w:rsidRPr="00B247FE">
        <w:rPr>
          <w:sz w:val="28"/>
          <w:szCs w:val="28"/>
        </w:rPr>
        <w:t xml:space="preserve">В ходе внешней проверки годового </w:t>
      </w:r>
      <w:r w:rsidRPr="00B247FE">
        <w:rPr>
          <w:sz w:val="28"/>
          <w:szCs w:val="28"/>
        </w:rPr>
        <w:t>отчета об исполнении   бюджета района за 2023</w:t>
      </w:r>
      <w:r w:rsidR="001F383E" w:rsidRPr="00B247FE">
        <w:rPr>
          <w:sz w:val="28"/>
          <w:szCs w:val="28"/>
        </w:rPr>
        <w:t xml:space="preserve"> год,</w:t>
      </w:r>
      <w:r w:rsidRPr="00B247FE">
        <w:rPr>
          <w:sz w:val="28"/>
          <w:szCs w:val="28"/>
        </w:rPr>
        <w:t xml:space="preserve"> КСП</w:t>
      </w:r>
      <w:r w:rsidR="001F383E" w:rsidRPr="00B247FE">
        <w:rPr>
          <w:sz w:val="28"/>
          <w:szCs w:val="28"/>
        </w:rPr>
        <w:t xml:space="preserve"> проверена</w:t>
      </w:r>
      <w:r w:rsidRPr="00B247FE">
        <w:rPr>
          <w:sz w:val="28"/>
          <w:szCs w:val="28"/>
        </w:rPr>
        <w:t xml:space="preserve"> годовая бюджетная отчетность 6</w:t>
      </w:r>
      <w:r w:rsidR="001F383E" w:rsidRPr="00B247FE">
        <w:rPr>
          <w:sz w:val="28"/>
          <w:szCs w:val="28"/>
        </w:rPr>
        <w:t xml:space="preserve"> главных </w:t>
      </w:r>
      <w:r w:rsidRPr="00B247FE">
        <w:rPr>
          <w:sz w:val="28"/>
          <w:szCs w:val="28"/>
        </w:rPr>
        <w:t>администраторов  бюджета района</w:t>
      </w:r>
      <w:r w:rsidR="001F383E" w:rsidRPr="00B247FE">
        <w:rPr>
          <w:sz w:val="28"/>
          <w:szCs w:val="28"/>
        </w:rPr>
        <w:t xml:space="preserve"> и подготовлено заключение на годовой отч</w:t>
      </w:r>
      <w:r w:rsidRPr="00B247FE">
        <w:rPr>
          <w:sz w:val="28"/>
          <w:szCs w:val="28"/>
        </w:rPr>
        <w:t>ет об исполнении бюджета за 2023</w:t>
      </w:r>
      <w:r w:rsidR="001F383E" w:rsidRPr="00B247FE">
        <w:rPr>
          <w:sz w:val="28"/>
          <w:szCs w:val="28"/>
        </w:rPr>
        <w:t xml:space="preserve"> год. </w:t>
      </w:r>
    </w:p>
    <w:p w:rsidR="004D2490" w:rsidRPr="00B247FE" w:rsidRDefault="00C53A05" w:rsidP="001F383E">
      <w:pPr>
        <w:spacing w:before="120"/>
        <w:rPr>
          <w:bCs/>
          <w:sz w:val="28"/>
          <w:szCs w:val="28"/>
        </w:rPr>
      </w:pPr>
      <w:r w:rsidRPr="00B247FE">
        <w:rPr>
          <w:bCs/>
          <w:sz w:val="28"/>
          <w:szCs w:val="28"/>
        </w:rPr>
        <w:t>В заключени</w:t>
      </w:r>
      <w:proofErr w:type="gramStart"/>
      <w:r w:rsidRPr="00B247FE">
        <w:rPr>
          <w:bCs/>
          <w:sz w:val="28"/>
          <w:szCs w:val="28"/>
        </w:rPr>
        <w:t>и</w:t>
      </w:r>
      <w:proofErr w:type="gramEnd"/>
      <w:r w:rsidRPr="00B247FE">
        <w:rPr>
          <w:bCs/>
          <w:sz w:val="28"/>
          <w:szCs w:val="28"/>
        </w:rPr>
        <w:t xml:space="preserve"> Контрольно-счетной палаты отмечено, что годовой отчет об исполнении  бюджета района за 2023 год соответствует установленным требованиям по содержанию и полноте отражения информации.</w:t>
      </w:r>
    </w:p>
    <w:p w:rsidR="004D2490" w:rsidRPr="00B247FE" w:rsidRDefault="004D2490" w:rsidP="001F383E">
      <w:pPr>
        <w:spacing w:before="120"/>
        <w:rPr>
          <w:bCs/>
          <w:sz w:val="28"/>
          <w:szCs w:val="28"/>
        </w:rPr>
      </w:pPr>
      <w:r w:rsidRPr="00B247FE">
        <w:rPr>
          <w:bCs/>
          <w:sz w:val="28"/>
          <w:szCs w:val="28"/>
        </w:rPr>
        <w:t xml:space="preserve">Вместе с тем по результатам внешней </w:t>
      </w:r>
      <w:proofErr w:type="gramStart"/>
      <w:r w:rsidRPr="00B247FE">
        <w:rPr>
          <w:bCs/>
          <w:sz w:val="28"/>
          <w:szCs w:val="28"/>
        </w:rPr>
        <w:t>проверки годовой отчетности главных администраторов средств бюджета</w:t>
      </w:r>
      <w:proofErr w:type="gramEnd"/>
      <w:r w:rsidRPr="00B247FE">
        <w:rPr>
          <w:bCs/>
          <w:sz w:val="28"/>
          <w:szCs w:val="28"/>
        </w:rPr>
        <w:t xml:space="preserve"> выявлен ряд  нарушений  и недостатков, в том числе те, которые могли повлиять на достоверность показателей годового отчета об исполнении  бюджета района за   2023 год,  а также на его информативность:</w:t>
      </w:r>
    </w:p>
    <w:p w:rsidR="004D2490" w:rsidRPr="00B247FE" w:rsidRDefault="004D2490" w:rsidP="004D2490">
      <w:pPr>
        <w:autoSpaceDE w:val="0"/>
        <w:autoSpaceDN w:val="0"/>
        <w:adjustRightInd w:val="0"/>
        <w:spacing w:before="60" w:after="60"/>
        <w:ind w:firstLine="0"/>
        <w:rPr>
          <w:rFonts w:eastAsia="Calibri"/>
          <w:sz w:val="28"/>
          <w:szCs w:val="28"/>
          <w:lang w:eastAsia="en-US"/>
        </w:rPr>
      </w:pPr>
      <w:r w:rsidRPr="00B247FE">
        <w:rPr>
          <w:rFonts w:eastAsia="Calibri"/>
          <w:sz w:val="28"/>
          <w:szCs w:val="28"/>
        </w:rPr>
        <w:t xml:space="preserve">        - нарушение требований, предъявляемых к правилам ведения бюджетного (бухгалтерского) учета в общей сумме 29 410,5 тыс. руб.,  в том числе нарушения,  повлиявшие на </w:t>
      </w:r>
      <w:r w:rsidRPr="00B247FE">
        <w:rPr>
          <w:rFonts w:eastAsia="Calibri"/>
          <w:sz w:val="28"/>
          <w:szCs w:val="28"/>
          <w:lang w:eastAsia="en-US"/>
        </w:rPr>
        <w:t xml:space="preserve">искажение </w:t>
      </w:r>
      <w:r w:rsidRPr="00B247FE">
        <w:rPr>
          <w:rFonts w:eastAsia="Calibri"/>
          <w:bCs/>
          <w:sz w:val="28"/>
          <w:szCs w:val="28"/>
          <w:lang w:eastAsia="en-US"/>
        </w:rPr>
        <w:t xml:space="preserve">балансовых </w:t>
      </w:r>
      <w:r w:rsidRPr="00B247FE">
        <w:rPr>
          <w:rFonts w:eastAsia="Calibri"/>
          <w:sz w:val="28"/>
          <w:szCs w:val="28"/>
          <w:lang w:eastAsia="en-US"/>
        </w:rPr>
        <w:t>объектов бухгалтерского учета (активов, обязательств)  в общей сумме 19 675,4 тыс. руб.;</w:t>
      </w:r>
    </w:p>
    <w:p w:rsidR="004D2490" w:rsidRPr="00B247FE" w:rsidRDefault="004D2490" w:rsidP="004D2490">
      <w:pPr>
        <w:spacing w:before="60" w:after="60"/>
        <w:ind w:firstLine="0"/>
        <w:rPr>
          <w:sz w:val="28"/>
          <w:szCs w:val="28"/>
        </w:rPr>
      </w:pPr>
      <w:r w:rsidRPr="00B247FE">
        <w:rPr>
          <w:rFonts w:eastAsia="Calibri"/>
          <w:sz w:val="28"/>
          <w:szCs w:val="28"/>
          <w:lang w:eastAsia="en-US"/>
        </w:rPr>
        <w:t xml:space="preserve">       </w:t>
      </w:r>
      <w:r w:rsidRPr="00B247FE">
        <w:rPr>
          <w:sz w:val="28"/>
          <w:szCs w:val="28"/>
        </w:rPr>
        <w:t>- в сфере управления и распоряжения муниципальной собственностью,  выразившиеся: в неправомерном списании с баланса объекта основных средств, в необеспечении учета  муниципального имущества,  переданного в пользование и на ответственное хранение,  в общей сумме 2 555,3 тыс. руб.;</w:t>
      </w:r>
    </w:p>
    <w:p w:rsidR="004D2490" w:rsidRPr="00B247FE" w:rsidRDefault="004D2490" w:rsidP="004D2490">
      <w:pPr>
        <w:spacing w:before="60" w:after="60"/>
        <w:ind w:firstLine="0"/>
        <w:rPr>
          <w:sz w:val="28"/>
          <w:szCs w:val="28"/>
        </w:rPr>
      </w:pPr>
      <w:r w:rsidRPr="00B247FE">
        <w:rPr>
          <w:rFonts w:eastAsia="Calibri"/>
          <w:sz w:val="28"/>
          <w:szCs w:val="28"/>
          <w:lang w:eastAsia="en-US"/>
        </w:rPr>
        <w:t xml:space="preserve">      </w:t>
      </w:r>
      <w:proofErr w:type="gramStart"/>
      <w:r w:rsidRPr="00B247FE">
        <w:rPr>
          <w:rFonts w:eastAsia="Calibri"/>
          <w:sz w:val="28"/>
          <w:szCs w:val="28"/>
          <w:lang w:eastAsia="en-US"/>
        </w:rPr>
        <w:t xml:space="preserve">- прочие нарушения в ходе исполнения бюджета, выразившимся: в </w:t>
      </w:r>
      <w:r w:rsidRPr="00B247FE">
        <w:rPr>
          <w:sz w:val="28"/>
          <w:szCs w:val="28"/>
        </w:rPr>
        <w:t xml:space="preserve">необоснованном отвлечение средств в дебиторскую задолженность </w:t>
      </w:r>
      <w:r w:rsidRPr="00B247FE">
        <w:rPr>
          <w:sz w:val="28"/>
          <w:szCs w:val="28"/>
        </w:rPr>
        <w:lastRenderedPageBreak/>
        <w:t>(несанкционированные расходы) в общей сумме  405,1  тыс. руб.   (переплата страховых взносов по единому тарифу), в наличии  по состоянию на отчетную дату   просроченной дебиторской задолженности по платежам в бюджет на общую сумму 1 409,1 тыс. руб., неэффективном использовании бюджетных средств в общей сумме 21,4  тыс. руб.</w:t>
      </w:r>
      <w:proofErr w:type="gramEnd"/>
    </w:p>
    <w:p w:rsidR="000F0161" w:rsidRPr="00B247FE" w:rsidRDefault="000F0161" w:rsidP="000F0161">
      <w:pPr>
        <w:spacing w:before="60" w:after="60"/>
        <w:ind w:firstLine="708"/>
        <w:rPr>
          <w:sz w:val="28"/>
          <w:szCs w:val="28"/>
        </w:rPr>
      </w:pPr>
      <w:r w:rsidRPr="00B247FE">
        <w:rPr>
          <w:sz w:val="28"/>
          <w:szCs w:val="28"/>
        </w:rPr>
        <w:t>Подлежащие</w:t>
      </w:r>
      <w:r w:rsidR="00430D53" w:rsidRPr="00B247FE">
        <w:rPr>
          <w:sz w:val="28"/>
          <w:szCs w:val="28"/>
        </w:rPr>
        <w:t xml:space="preserve"> устранению нарушения и недоста</w:t>
      </w:r>
      <w:r w:rsidRPr="00B247FE">
        <w:rPr>
          <w:sz w:val="28"/>
          <w:szCs w:val="28"/>
        </w:rPr>
        <w:t>тки  главными администраторами средств бюджета устранены в полном объеме.</w:t>
      </w:r>
      <w:r w:rsidR="00430D53" w:rsidRPr="00B247FE">
        <w:rPr>
          <w:sz w:val="28"/>
          <w:szCs w:val="28"/>
        </w:rPr>
        <w:t xml:space="preserve"> По факту искажения показателей годовой отчетности одно  должностное лицо ГРБС привлечено к административной ответственности</w:t>
      </w:r>
      <w:r w:rsidR="00FC683A" w:rsidRPr="00B247FE">
        <w:rPr>
          <w:sz w:val="28"/>
          <w:szCs w:val="28"/>
        </w:rPr>
        <w:t xml:space="preserve">  с наложение штрафа в сумме 15,0 тыс. руб</w:t>
      </w:r>
      <w:proofErr w:type="gramStart"/>
      <w:r w:rsidR="00FC683A" w:rsidRPr="00B247FE">
        <w:rPr>
          <w:sz w:val="28"/>
          <w:szCs w:val="28"/>
        </w:rPr>
        <w:t>.</w:t>
      </w:r>
      <w:r w:rsidR="00430D53" w:rsidRPr="00B247FE">
        <w:rPr>
          <w:sz w:val="28"/>
          <w:szCs w:val="28"/>
        </w:rPr>
        <w:t xml:space="preserve">. </w:t>
      </w:r>
      <w:proofErr w:type="gramEnd"/>
    </w:p>
    <w:p w:rsidR="00430D53" w:rsidRPr="00B247FE" w:rsidRDefault="00430D53" w:rsidP="002B4C27">
      <w:pPr>
        <w:spacing w:before="60" w:after="60"/>
        <w:rPr>
          <w:sz w:val="28"/>
          <w:szCs w:val="28"/>
        </w:rPr>
      </w:pPr>
      <w:r w:rsidRPr="00B247FE">
        <w:rPr>
          <w:sz w:val="28"/>
          <w:szCs w:val="28"/>
        </w:rPr>
        <w:t xml:space="preserve">2) </w:t>
      </w:r>
      <w:r w:rsidR="00FC683A" w:rsidRPr="00B247FE">
        <w:rPr>
          <w:sz w:val="28"/>
          <w:szCs w:val="28"/>
        </w:rPr>
        <w:t>В рамках заключенных Соглашений о передаче полномочий, Контрольно-счетной палатой  в отчетном периоде проведены внешние проверки и подготовлены  заключения на отчет об исполнении бюджета 19 поселений за 2023 год.</w:t>
      </w:r>
    </w:p>
    <w:p w:rsidR="00FC683A" w:rsidRPr="00B247FE" w:rsidRDefault="00FC683A" w:rsidP="002B4C27">
      <w:pPr>
        <w:spacing w:before="60" w:after="60"/>
        <w:rPr>
          <w:sz w:val="28"/>
          <w:szCs w:val="28"/>
        </w:rPr>
      </w:pPr>
      <w:r w:rsidRPr="00B247FE">
        <w:rPr>
          <w:sz w:val="28"/>
          <w:szCs w:val="28"/>
        </w:rPr>
        <w:t>В заключениях КСП  на годовые отчеты об исполнении бюджетов поселений отражены выводы о полноте и достоверности отчетных показателей, а также рекомендации об устранении выявленных нарушений и недостатков.</w:t>
      </w:r>
    </w:p>
    <w:p w:rsidR="00FC683A" w:rsidRPr="00B247FE" w:rsidRDefault="00FC683A" w:rsidP="002B4C27">
      <w:pPr>
        <w:spacing w:before="60" w:after="60"/>
        <w:rPr>
          <w:sz w:val="28"/>
          <w:szCs w:val="28"/>
        </w:rPr>
      </w:pPr>
      <w:proofErr w:type="gramStart"/>
      <w:r w:rsidRPr="00B247FE">
        <w:rPr>
          <w:sz w:val="28"/>
          <w:szCs w:val="28"/>
        </w:rPr>
        <w:t>В большинстве случаев достоверность показателей годовой бюджетной отчетности Администраций поселений, как главного администратора бюджетных средств за 2023 год  не подтверждена в полном объеме, на что повлияло наличие недостатков и нарушений при осуществлении ведения бюджетного учета, проведении инвентаризации активов и обязательств (в отдельных случаях полное ее отсутствие), что свидетельствует о недостаточной финансовой дисциплине главных администраторов бюджетных средств.</w:t>
      </w:r>
      <w:proofErr w:type="gramEnd"/>
    </w:p>
    <w:p w:rsidR="00F63794" w:rsidRPr="00B247FE" w:rsidRDefault="002151B3" w:rsidP="00323037">
      <w:pPr>
        <w:spacing w:before="120"/>
        <w:rPr>
          <w:b/>
          <w:i/>
          <w:sz w:val="28"/>
          <w:szCs w:val="28"/>
        </w:rPr>
      </w:pPr>
      <w:r w:rsidRPr="00B247FE">
        <w:rPr>
          <w:b/>
          <w:i/>
          <w:sz w:val="28"/>
          <w:szCs w:val="28"/>
        </w:rPr>
        <w:t>2.2.2.</w:t>
      </w:r>
      <w:r w:rsidR="00113093" w:rsidRPr="00B247FE">
        <w:rPr>
          <w:b/>
          <w:i/>
          <w:sz w:val="28"/>
          <w:szCs w:val="28"/>
        </w:rPr>
        <w:t xml:space="preserve"> </w:t>
      </w:r>
      <w:r w:rsidR="00F63794" w:rsidRPr="00B247FE">
        <w:rPr>
          <w:b/>
          <w:i/>
          <w:sz w:val="28"/>
          <w:szCs w:val="28"/>
        </w:rPr>
        <w:t xml:space="preserve"> «Экспертиза проекта бюджета района </w:t>
      </w:r>
      <w:r w:rsidR="00D639A5" w:rsidRPr="00B247FE">
        <w:rPr>
          <w:b/>
          <w:i/>
          <w:sz w:val="28"/>
          <w:szCs w:val="28"/>
        </w:rPr>
        <w:t xml:space="preserve">и бюджетов поселений </w:t>
      </w:r>
      <w:r w:rsidR="00F63794" w:rsidRPr="00B247FE">
        <w:rPr>
          <w:b/>
          <w:i/>
          <w:sz w:val="28"/>
          <w:szCs w:val="28"/>
        </w:rPr>
        <w:t xml:space="preserve">на трехлетний </w:t>
      </w:r>
      <w:r w:rsidR="00D639A5" w:rsidRPr="00B247FE">
        <w:rPr>
          <w:b/>
          <w:i/>
          <w:sz w:val="28"/>
          <w:szCs w:val="28"/>
        </w:rPr>
        <w:t>период</w:t>
      </w:r>
      <w:r w:rsidR="00F63794" w:rsidRPr="00B247FE">
        <w:rPr>
          <w:b/>
          <w:i/>
          <w:sz w:val="28"/>
          <w:szCs w:val="28"/>
        </w:rPr>
        <w:t xml:space="preserve">».  </w:t>
      </w:r>
    </w:p>
    <w:p w:rsidR="00602654" w:rsidRPr="00B247FE" w:rsidRDefault="00602654" w:rsidP="00323037">
      <w:pPr>
        <w:spacing w:before="120"/>
        <w:rPr>
          <w:sz w:val="28"/>
          <w:szCs w:val="28"/>
        </w:rPr>
      </w:pPr>
      <w:r w:rsidRPr="00B247FE">
        <w:rPr>
          <w:sz w:val="28"/>
          <w:szCs w:val="28"/>
        </w:rPr>
        <w:t xml:space="preserve">При проведении экспертизы проекта </w:t>
      </w:r>
      <w:r w:rsidR="00D369DC" w:rsidRPr="00B247FE">
        <w:rPr>
          <w:sz w:val="28"/>
          <w:szCs w:val="28"/>
        </w:rPr>
        <w:t>бюджета района, проектов бюджетов поселений на трехлетний период</w:t>
      </w:r>
      <w:r w:rsidR="003F19F8" w:rsidRPr="00B247FE">
        <w:rPr>
          <w:sz w:val="28"/>
          <w:szCs w:val="28"/>
        </w:rPr>
        <w:t xml:space="preserve"> </w:t>
      </w:r>
      <w:r w:rsidRPr="00B247FE">
        <w:rPr>
          <w:sz w:val="28"/>
          <w:szCs w:val="28"/>
        </w:rPr>
        <w:t xml:space="preserve">были рассмотрены вопросы соответствия проекта требованиям бюджетного законодательства, дана характеристика основных направлений </w:t>
      </w:r>
      <w:r w:rsidR="00D369DC" w:rsidRPr="00B247FE">
        <w:rPr>
          <w:sz w:val="28"/>
          <w:szCs w:val="28"/>
        </w:rPr>
        <w:t>бюджетной и налоговой политики</w:t>
      </w:r>
      <w:r w:rsidRPr="00B247FE">
        <w:rPr>
          <w:sz w:val="28"/>
          <w:szCs w:val="28"/>
        </w:rPr>
        <w:t>, представлен анализ общих параметров проекта бюджета. Была проведена оценка обоснованности расчетов налоговых доходов, неналоговых доходов, безвозмездных поступлений, оценка обоснованности и достаточности объемов бюджетных ассигнований по планируемым расходам б</w:t>
      </w:r>
      <w:r w:rsidR="00D369DC" w:rsidRPr="00B247FE">
        <w:rPr>
          <w:sz w:val="28"/>
          <w:szCs w:val="28"/>
        </w:rPr>
        <w:t>юджета района и бюджетов поселений</w:t>
      </w:r>
      <w:r w:rsidRPr="00B247FE">
        <w:rPr>
          <w:sz w:val="28"/>
          <w:szCs w:val="28"/>
        </w:rPr>
        <w:t xml:space="preserve">. </w:t>
      </w:r>
      <w:r w:rsidR="003F19F8" w:rsidRPr="00B247FE">
        <w:rPr>
          <w:sz w:val="28"/>
          <w:szCs w:val="28"/>
        </w:rPr>
        <w:t>По результатам рассмотрения проектов бюджета КСП  подготовлено 19 заключений,  в которых отражены отдельные замечания и даны предложения.</w:t>
      </w:r>
    </w:p>
    <w:p w:rsidR="00957D1F" w:rsidRPr="00B247FE" w:rsidRDefault="00E06EA8" w:rsidP="00323037">
      <w:pPr>
        <w:spacing w:before="120"/>
        <w:rPr>
          <w:sz w:val="28"/>
          <w:szCs w:val="28"/>
        </w:rPr>
      </w:pPr>
      <w:proofErr w:type="gramStart"/>
      <w:r w:rsidRPr="00B247FE">
        <w:rPr>
          <w:sz w:val="28"/>
          <w:szCs w:val="28"/>
        </w:rPr>
        <w:t>Бюджет района: в качес</w:t>
      </w:r>
      <w:r w:rsidR="00425A42" w:rsidRPr="00B247FE">
        <w:rPr>
          <w:sz w:val="28"/>
          <w:szCs w:val="28"/>
        </w:rPr>
        <w:t xml:space="preserve">тве основного замечания </w:t>
      </w:r>
      <w:r w:rsidR="00957D1F" w:rsidRPr="00B247FE">
        <w:rPr>
          <w:sz w:val="28"/>
          <w:szCs w:val="28"/>
        </w:rPr>
        <w:t xml:space="preserve">при рассмотрении проекта бюджета обращено внимание на  наличие отдельных несоответствий  и несогласованности </w:t>
      </w:r>
      <w:r w:rsidR="00425A42" w:rsidRPr="00B247FE">
        <w:rPr>
          <w:sz w:val="28"/>
          <w:szCs w:val="28"/>
        </w:rPr>
        <w:t xml:space="preserve">между мероприятиями муниципальных программ, включенных в проект бюджета 2025 года, и мероприятиями, предусмотренными муниципальными программами, </w:t>
      </w:r>
      <w:r w:rsidR="00957D1F" w:rsidRPr="00B247FE">
        <w:rPr>
          <w:sz w:val="28"/>
          <w:szCs w:val="28"/>
        </w:rPr>
        <w:t xml:space="preserve"> которые требовали</w:t>
      </w:r>
      <w:r w:rsidR="00425A42" w:rsidRPr="00B247FE">
        <w:rPr>
          <w:sz w:val="28"/>
          <w:szCs w:val="28"/>
        </w:rPr>
        <w:t xml:space="preserve"> детальной проработки со стороны отраслевых структурных подразделений </w:t>
      </w:r>
      <w:r w:rsidR="00425A42" w:rsidRPr="00B247FE">
        <w:rPr>
          <w:sz w:val="28"/>
          <w:szCs w:val="28"/>
        </w:rPr>
        <w:lastRenderedPageBreak/>
        <w:t>Администрации муниципального района «</w:t>
      </w:r>
      <w:proofErr w:type="spellStart"/>
      <w:r w:rsidR="00425A42" w:rsidRPr="00B247FE">
        <w:rPr>
          <w:sz w:val="28"/>
          <w:szCs w:val="28"/>
        </w:rPr>
        <w:t>Оловяннинский</w:t>
      </w:r>
      <w:proofErr w:type="spellEnd"/>
      <w:r w:rsidR="00425A42" w:rsidRPr="00B247FE">
        <w:rPr>
          <w:sz w:val="28"/>
          <w:szCs w:val="28"/>
        </w:rPr>
        <w:t xml:space="preserve"> район»,  ответственных за разработку  муниципальных программ.</w:t>
      </w:r>
      <w:proofErr w:type="gramEnd"/>
    </w:p>
    <w:p w:rsidR="00C13E8E" w:rsidRPr="00B247FE" w:rsidRDefault="00957D1F" w:rsidP="003F19F8">
      <w:pPr>
        <w:spacing w:before="120"/>
        <w:rPr>
          <w:sz w:val="28"/>
          <w:szCs w:val="28"/>
        </w:rPr>
      </w:pPr>
      <w:r w:rsidRPr="00B247FE">
        <w:rPr>
          <w:sz w:val="28"/>
          <w:szCs w:val="28"/>
        </w:rPr>
        <w:t xml:space="preserve"> Администрации муниципального района «</w:t>
      </w:r>
      <w:proofErr w:type="spellStart"/>
      <w:r w:rsidRPr="00B247FE">
        <w:rPr>
          <w:sz w:val="28"/>
          <w:szCs w:val="28"/>
        </w:rPr>
        <w:t>Оловяннинский</w:t>
      </w:r>
      <w:proofErr w:type="spellEnd"/>
      <w:r w:rsidRPr="00B247FE">
        <w:rPr>
          <w:sz w:val="28"/>
          <w:szCs w:val="28"/>
        </w:rPr>
        <w:t xml:space="preserve"> район» Было рекомендовано:</w:t>
      </w:r>
      <w:r w:rsidRPr="00B247FE">
        <w:t xml:space="preserve"> </w:t>
      </w:r>
      <w:r w:rsidRPr="00B247FE">
        <w:rPr>
          <w:sz w:val="28"/>
          <w:szCs w:val="28"/>
        </w:rPr>
        <w:t xml:space="preserve">принять меры по повышению качества разработки муниципальных программ,  а также   вносимых в них изменений; обеспечить актуализацию муниципальных программ  в редакции последнего изменения в них, в том числе актуализацию паспорта муниципальной программы и обеспечить предоставление паспортов с проектом решения о бюджете в полном объеме. </w:t>
      </w:r>
      <w:proofErr w:type="gramStart"/>
      <w:r w:rsidRPr="00B247FE">
        <w:rPr>
          <w:sz w:val="28"/>
          <w:szCs w:val="28"/>
        </w:rPr>
        <w:t xml:space="preserve">Кроме того, было рекомендовано </w:t>
      </w:r>
      <w:r w:rsidR="003F19F8" w:rsidRPr="00B247FE">
        <w:rPr>
          <w:sz w:val="28"/>
          <w:szCs w:val="28"/>
        </w:rPr>
        <w:t>у</w:t>
      </w:r>
      <w:r w:rsidR="00C13E8E" w:rsidRPr="00B247FE">
        <w:rPr>
          <w:sz w:val="28"/>
          <w:szCs w:val="28"/>
        </w:rPr>
        <w:t>точнить в установленном поря</w:t>
      </w:r>
      <w:r w:rsidRPr="00B247FE">
        <w:rPr>
          <w:sz w:val="28"/>
          <w:szCs w:val="28"/>
        </w:rPr>
        <w:t xml:space="preserve">дке сумму прогнозируемых </w:t>
      </w:r>
      <w:r w:rsidR="003F19F8" w:rsidRPr="00B247FE">
        <w:rPr>
          <w:sz w:val="28"/>
          <w:szCs w:val="28"/>
        </w:rPr>
        <w:t xml:space="preserve"> неналоговых доходов на 2025-2027</w:t>
      </w:r>
      <w:r w:rsidR="00C13E8E" w:rsidRPr="00B247FE">
        <w:rPr>
          <w:sz w:val="28"/>
          <w:szCs w:val="28"/>
        </w:rPr>
        <w:t xml:space="preserve"> годы</w:t>
      </w:r>
      <w:r w:rsidRPr="00B247FE">
        <w:rPr>
          <w:sz w:val="28"/>
          <w:szCs w:val="28"/>
        </w:rPr>
        <w:t>,  в том числе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w:t>
      </w:r>
      <w:r w:rsidR="00FA4957" w:rsidRPr="00B247FE">
        <w:rPr>
          <w:sz w:val="28"/>
          <w:szCs w:val="28"/>
        </w:rPr>
        <w:t>, объем по которым в проекте бюджета занижен на 450,0 тыс. руб</w:t>
      </w:r>
      <w:r w:rsidRPr="00B247FE">
        <w:rPr>
          <w:sz w:val="28"/>
          <w:szCs w:val="28"/>
        </w:rPr>
        <w:t>.</w:t>
      </w:r>
      <w:proofErr w:type="gramEnd"/>
    </w:p>
    <w:p w:rsidR="00877D91" w:rsidRPr="00B247FE" w:rsidRDefault="00E46946" w:rsidP="003F19F8">
      <w:pPr>
        <w:spacing w:before="120"/>
        <w:rPr>
          <w:sz w:val="28"/>
          <w:szCs w:val="28"/>
        </w:rPr>
      </w:pPr>
      <w:r w:rsidRPr="00B247FE">
        <w:rPr>
          <w:sz w:val="28"/>
          <w:szCs w:val="28"/>
        </w:rPr>
        <w:t>Бюджеты поселений (переданные полномочия)</w:t>
      </w:r>
      <w:r w:rsidR="00543E97" w:rsidRPr="00B247FE">
        <w:rPr>
          <w:sz w:val="28"/>
          <w:szCs w:val="28"/>
        </w:rPr>
        <w:t>:</w:t>
      </w:r>
      <w:r w:rsidR="00877D91" w:rsidRPr="00B247FE">
        <w:rPr>
          <w:sz w:val="28"/>
          <w:szCs w:val="28"/>
        </w:rPr>
        <w:t xml:space="preserve">  текстовая часть и структура представленных проектов решения о бюджете в целом соответствовали требованиям бюджетного законодательства.</w:t>
      </w:r>
    </w:p>
    <w:p w:rsidR="00784F3B" w:rsidRPr="00B247FE" w:rsidRDefault="00FA4957" w:rsidP="003F19F8">
      <w:pPr>
        <w:spacing w:before="120"/>
        <w:rPr>
          <w:sz w:val="28"/>
          <w:szCs w:val="28"/>
        </w:rPr>
      </w:pPr>
      <w:proofErr w:type="gramStart"/>
      <w:r w:rsidRPr="00B247FE">
        <w:rPr>
          <w:sz w:val="28"/>
          <w:szCs w:val="28"/>
        </w:rPr>
        <w:t>Наиболее часто встречающиеся нарушения и недостатки проектов бюджетов касались финансово-экономического обоснования отдельных направлений расходов</w:t>
      </w:r>
      <w:r w:rsidR="00877D91" w:rsidRPr="00B247FE">
        <w:rPr>
          <w:sz w:val="28"/>
          <w:szCs w:val="28"/>
        </w:rPr>
        <w:t>,  объем по которым завышен на 179,2 тыс. руб.</w:t>
      </w:r>
      <w:r w:rsidR="00784F3B" w:rsidRPr="00B247FE">
        <w:rPr>
          <w:sz w:val="28"/>
          <w:szCs w:val="28"/>
        </w:rPr>
        <w:t xml:space="preserve">  и требовал уточнения</w:t>
      </w:r>
      <w:r w:rsidR="00877D91" w:rsidRPr="00B247FE">
        <w:rPr>
          <w:sz w:val="28"/>
          <w:szCs w:val="28"/>
        </w:rPr>
        <w:t>,  в том числе по уплате налоговых платежей</w:t>
      </w:r>
      <w:r w:rsidR="00784F3B" w:rsidRPr="00B247FE">
        <w:rPr>
          <w:sz w:val="28"/>
          <w:szCs w:val="28"/>
        </w:rPr>
        <w:t xml:space="preserve"> (по земельному налогу не учтены изменения кадастровой стоимости земельных участков, по налогу на имущество организаций завышена остаточная стоимость недвижимого имущества).</w:t>
      </w:r>
      <w:proofErr w:type="gramEnd"/>
    </w:p>
    <w:p w:rsidR="00113093" w:rsidRPr="00B247FE" w:rsidRDefault="002151B3" w:rsidP="00113093">
      <w:pPr>
        <w:spacing w:before="60" w:after="60"/>
        <w:rPr>
          <w:sz w:val="28"/>
          <w:szCs w:val="28"/>
        </w:rPr>
      </w:pPr>
      <w:r w:rsidRPr="00B247FE">
        <w:rPr>
          <w:b/>
          <w:i/>
          <w:sz w:val="28"/>
          <w:szCs w:val="28"/>
        </w:rPr>
        <w:t>2.2</w:t>
      </w:r>
      <w:r w:rsidR="00441655" w:rsidRPr="00B247FE">
        <w:rPr>
          <w:b/>
          <w:i/>
          <w:sz w:val="28"/>
          <w:szCs w:val="28"/>
        </w:rPr>
        <w:t xml:space="preserve">.3. </w:t>
      </w:r>
      <w:r w:rsidR="00113093" w:rsidRPr="00B247FE">
        <w:rPr>
          <w:sz w:val="28"/>
          <w:szCs w:val="28"/>
        </w:rPr>
        <w:t xml:space="preserve">В </w:t>
      </w:r>
      <w:r w:rsidR="00311374" w:rsidRPr="00B247FE">
        <w:rPr>
          <w:sz w:val="28"/>
          <w:szCs w:val="28"/>
        </w:rPr>
        <w:t xml:space="preserve">отчетном периоде КСП </w:t>
      </w:r>
      <w:r w:rsidR="00D05E13" w:rsidRPr="00B247FE">
        <w:rPr>
          <w:sz w:val="28"/>
          <w:szCs w:val="28"/>
        </w:rPr>
        <w:t xml:space="preserve"> проведена экспертиза 2</w:t>
      </w:r>
      <w:r w:rsidR="00113093" w:rsidRPr="00B247FE">
        <w:rPr>
          <w:sz w:val="28"/>
          <w:szCs w:val="28"/>
        </w:rPr>
        <w:t xml:space="preserve"> проектов решения </w:t>
      </w:r>
      <w:r w:rsidR="00113093" w:rsidRPr="00B247FE">
        <w:rPr>
          <w:b/>
          <w:i/>
          <w:sz w:val="28"/>
          <w:szCs w:val="28"/>
        </w:rPr>
        <w:t xml:space="preserve">о внесении изменений в </w:t>
      </w:r>
      <w:r w:rsidR="00D05E13" w:rsidRPr="00B247FE">
        <w:rPr>
          <w:b/>
          <w:i/>
          <w:sz w:val="28"/>
          <w:szCs w:val="28"/>
        </w:rPr>
        <w:t>решение о бюджете района на 2024 год и плановый период 2024 и 2025</w:t>
      </w:r>
      <w:r w:rsidR="00113093" w:rsidRPr="00B247FE">
        <w:rPr>
          <w:b/>
          <w:i/>
          <w:sz w:val="28"/>
          <w:szCs w:val="28"/>
        </w:rPr>
        <w:t xml:space="preserve"> годов</w:t>
      </w:r>
      <w:r w:rsidR="00113093" w:rsidRPr="00B247FE">
        <w:rPr>
          <w:sz w:val="28"/>
          <w:szCs w:val="28"/>
        </w:rPr>
        <w:t>.</w:t>
      </w:r>
      <w:r w:rsidR="00441655" w:rsidRPr="00B247FE">
        <w:rPr>
          <w:sz w:val="28"/>
          <w:szCs w:val="28"/>
        </w:rPr>
        <w:t xml:space="preserve"> </w:t>
      </w:r>
      <w:r w:rsidR="00113093" w:rsidRPr="00B247FE">
        <w:rPr>
          <w:sz w:val="28"/>
          <w:szCs w:val="28"/>
        </w:rPr>
        <w:t>По результатам всех рассмотренных проектов КСП сделан вывод,  что предлагаемые к утверждению настоящим проектом решения  показатели</w:t>
      </w:r>
      <w:r w:rsidR="003C322B" w:rsidRPr="00B247FE">
        <w:rPr>
          <w:sz w:val="28"/>
          <w:szCs w:val="28"/>
        </w:rPr>
        <w:t>,</w:t>
      </w:r>
      <w:r w:rsidR="00113093" w:rsidRPr="00B247FE">
        <w:rPr>
          <w:sz w:val="28"/>
          <w:szCs w:val="28"/>
        </w:rPr>
        <w:t xml:space="preserve"> являются достоверными и обоснованными.</w:t>
      </w:r>
    </w:p>
    <w:p w:rsidR="00113093" w:rsidRPr="00B247FE" w:rsidRDefault="00113093" w:rsidP="00113093">
      <w:pPr>
        <w:spacing w:before="60" w:after="60"/>
        <w:rPr>
          <w:sz w:val="28"/>
          <w:szCs w:val="28"/>
        </w:rPr>
      </w:pPr>
      <w:r w:rsidRPr="00B247FE">
        <w:rPr>
          <w:sz w:val="28"/>
          <w:szCs w:val="28"/>
        </w:rPr>
        <w:t xml:space="preserve">Установлено, что распределение бюджетных ассигнований за счет уменьшения (увеличения) безвозмездных поступлений из бюджета Забайкальского края,  налоговых и неналоговых доходов бюджета района, а также перераспределение бюджетных ассигнований направлены на решение вопросов местного значения муниципального района и переданных </w:t>
      </w:r>
      <w:r w:rsidR="003C322B" w:rsidRPr="00B247FE">
        <w:rPr>
          <w:sz w:val="28"/>
          <w:szCs w:val="28"/>
        </w:rPr>
        <w:t>установленных</w:t>
      </w:r>
      <w:r w:rsidRPr="00B247FE">
        <w:rPr>
          <w:sz w:val="28"/>
          <w:szCs w:val="28"/>
        </w:rPr>
        <w:t xml:space="preserve"> полномочий.</w:t>
      </w:r>
    </w:p>
    <w:p w:rsidR="00463C4B" w:rsidRPr="00B247FE" w:rsidRDefault="002151B3" w:rsidP="00B67E7A">
      <w:pPr>
        <w:spacing w:before="60" w:after="60"/>
        <w:rPr>
          <w:sz w:val="28"/>
          <w:szCs w:val="28"/>
        </w:rPr>
      </w:pPr>
      <w:r w:rsidRPr="00B247FE">
        <w:rPr>
          <w:b/>
          <w:i/>
          <w:sz w:val="28"/>
          <w:szCs w:val="28"/>
        </w:rPr>
        <w:t>2.2</w:t>
      </w:r>
      <w:r w:rsidR="00441655" w:rsidRPr="00B247FE">
        <w:rPr>
          <w:b/>
          <w:i/>
          <w:sz w:val="28"/>
          <w:szCs w:val="28"/>
        </w:rPr>
        <w:t xml:space="preserve">.4. </w:t>
      </w:r>
      <w:r w:rsidR="00B67E7A" w:rsidRPr="00B247FE">
        <w:rPr>
          <w:sz w:val="28"/>
          <w:szCs w:val="28"/>
        </w:rPr>
        <w:t xml:space="preserve">В течение года ежеквартально проводился анализ информации о ходе исполнения бюджета района. За отчетный период КСП подготовлена информация о результатах </w:t>
      </w:r>
      <w:r w:rsidR="00B67E7A" w:rsidRPr="00B247FE">
        <w:rPr>
          <w:b/>
          <w:i/>
          <w:sz w:val="28"/>
          <w:szCs w:val="28"/>
        </w:rPr>
        <w:t>исполнения бюджета района за 1 квартал, полугодие и 9 месяцев</w:t>
      </w:r>
      <w:r w:rsidR="00B67E7A" w:rsidRPr="00B247FE">
        <w:rPr>
          <w:sz w:val="28"/>
          <w:szCs w:val="28"/>
        </w:rPr>
        <w:t>. Данными мероприятиями проанализировано фактическое исполнение доходных и расходных статей бюджета по объему, структуре  в отчетном периоде,  а также в динамике с аналогичным периодом прошлого года</w:t>
      </w:r>
      <w:r w:rsidR="00463C4B" w:rsidRPr="00B247FE">
        <w:rPr>
          <w:sz w:val="28"/>
          <w:szCs w:val="28"/>
        </w:rPr>
        <w:t xml:space="preserve">. </w:t>
      </w:r>
    </w:p>
    <w:p w:rsidR="00DC0274" w:rsidRPr="00B247FE" w:rsidRDefault="00463C4B" w:rsidP="00B67E7A">
      <w:pPr>
        <w:spacing w:before="60" w:after="60"/>
        <w:rPr>
          <w:sz w:val="28"/>
          <w:szCs w:val="28"/>
        </w:rPr>
      </w:pPr>
      <w:proofErr w:type="gramStart"/>
      <w:r w:rsidRPr="00B247FE">
        <w:rPr>
          <w:sz w:val="28"/>
          <w:szCs w:val="28"/>
        </w:rPr>
        <w:lastRenderedPageBreak/>
        <w:t>По результатам проведенного анализа в качестве одного из положительных моментов при исполнении бюджета района в 2024 году был отмечен рост собственных доходов</w:t>
      </w:r>
      <w:r w:rsidR="00B67E7A" w:rsidRPr="00B247FE">
        <w:rPr>
          <w:sz w:val="28"/>
          <w:szCs w:val="28"/>
        </w:rPr>
        <w:t xml:space="preserve"> </w:t>
      </w:r>
      <w:r w:rsidRPr="00B247FE">
        <w:rPr>
          <w:sz w:val="28"/>
          <w:szCs w:val="28"/>
        </w:rPr>
        <w:t>в сравнении с аналогичным периодом прошлого года</w:t>
      </w:r>
      <w:r w:rsidR="00DC0274" w:rsidRPr="00B247FE">
        <w:rPr>
          <w:sz w:val="28"/>
          <w:szCs w:val="28"/>
        </w:rPr>
        <w:t xml:space="preserve">  (с 9,4 % до 52,5 %)</w:t>
      </w:r>
      <w:r w:rsidRPr="00B247FE">
        <w:rPr>
          <w:sz w:val="28"/>
          <w:szCs w:val="28"/>
        </w:rPr>
        <w:t xml:space="preserve">  и снижение </w:t>
      </w:r>
      <w:r w:rsidR="00DC0274" w:rsidRPr="00B247FE">
        <w:rPr>
          <w:sz w:val="28"/>
          <w:szCs w:val="28"/>
        </w:rPr>
        <w:t xml:space="preserve">объема просроченной </w:t>
      </w:r>
      <w:r w:rsidRPr="00B247FE">
        <w:rPr>
          <w:sz w:val="28"/>
          <w:szCs w:val="28"/>
        </w:rPr>
        <w:t>кредиторской задолженности по обязательствам бюджета района</w:t>
      </w:r>
      <w:r w:rsidR="00DC0274" w:rsidRPr="00B247FE">
        <w:rPr>
          <w:sz w:val="28"/>
          <w:szCs w:val="28"/>
        </w:rPr>
        <w:t xml:space="preserve"> до полного ее погашения по итогам 9 месяцев 2024 года.</w:t>
      </w:r>
      <w:proofErr w:type="gramEnd"/>
    </w:p>
    <w:p w:rsidR="00DC0274" w:rsidRPr="00B247FE" w:rsidRDefault="00DC0274" w:rsidP="00B67E7A">
      <w:pPr>
        <w:spacing w:before="60" w:after="60"/>
        <w:rPr>
          <w:sz w:val="28"/>
          <w:szCs w:val="28"/>
        </w:rPr>
      </w:pPr>
      <w:r w:rsidRPr="00B247FE">
        <w:rPr>
          <w:sz w:val="28"/>
          <w:szCs w:val="28"/>
        </w:rPr>
        <w:t>Проведенный Контрольно-счетной палатой анализ показал, что Отчет об исполнении бюджета  района за 1 квартал 2024 года, 1 полугодие 2024 года,       9 месяцев 2024 года в целом соответствовал нормам и положениям бюджетного законодательства.</w:t>
      </w:r>
    </w:p>
    <w:p w:rsidR="00D951F1" w:rsidRPr="00B247FE" w:rsidRDefault="002151B3" w:rsidP="001136FB">
      <w:pPr>
        <w:spacing w:before="60" w:after="60"/>
        <w:ind w:firstLine="708"/>
        <w:rPr>
          <w:sz w:val="28"/>
          <w:szCs w:val="28"/>
        </w:rPr>
      </w:pPr>
      <w:r w:rsidRPr="00B247FE">
        <w:rPr>
          <w:b/>
          <w:i/>
          <w:sz w:val="28"/>
          <w:szCs w:val="28"/>
        </w:rPr>
        <w:t>2.2</w:t>
      </w:r>
      <w:r w:rsidR="003B30A6" w:rsidRPr="00B247FE">
        <w:rPr>
          <w:b/>
          <w:i/>
          <w:sz w:val="28"/>
          <w:szCs w:val="28"/>
        </w:rPr>
        <w:t>.5.</w:t>
      </w:r>
      <w:r w:rsidR="003B30A6" w:rsidRPr="00B247FE">
        <w:rPr>
          <w:sz w:val="28"/>
          <w:szCs w:val="28"/>
        </w:rPr>
        <w:t xml:space="preserve">  В</w:t>
      </w:r>
      <w:r w:rsidR="00680656" w:rsidRPr="00B247FE">
        <w:rPr>
          <w:sz w:val="28"/>
          <w:szCs w:val="28"/>
        </w:rPr>
        <w:t xml:space="preserve">  2024 году </w:t>
      </w:r>
      <w:r w:rsidR="003B30A6" w:rsidRPr="00B247FE">
        <w:rPr>
          <w:sz w:val="28"/>
          <w:szCs w:val="28"/>
        </w:rPr>
        <w:t xml:space="preserve"> Контрольно-счетной палатой </w:t>
      </w:r>
      <w:r w:rsidR="00680656" w:rsidRPr="00B247FE">
        <w:rPr>
          <w:b/>
          <w:i/>
          <w:sz w:val="28"/>
          <w:szCs w:val="28"/>
        </w:rPr>
        <w:t>подготовлено 5</w:t>
      </w:r>
      <w:r w:rsidR="003B30A6" w:rsidRPr="00B247FE">
        <w:rPr>
          <w:b/>
          <w:i/>
          <w:sz w:val="28"/>
          <w:szCs w:val="28"/>
        </w:rPr>
        <w:t xml:space="preserve"> заключений</w:t>
      </w:r>
      <w:r w:rsidR="003B30A6" w:rsidRPr="00B247FE">
        <w:rPr>
          <w:sz w:val="28"/>
          <w:szCs w:val="28"/>
        </w:rPr>
        <w:t xml:space="preserve"> </w:t>
      </w:r>
      <w:r w:rsidR="00D951F1" w:rsidRPr="00B247FE">
        <w:rPr>
          <w:b/>
          <w:i/>
          <w:sz w:val="28"/>
          <w:szCs w:val="28"/>
        </w:rPr>
        <w:t>на проекты решений, затрагивающие расходные обязательства</w:t>
      </w:r>
      <w:r w:rsidR="00680656" w:rsidRPr="00B247FE">
        <w:rPr>
          <w:sz w:val="28"/>
          <w:szCs w:val="28"/>
        </w:rPr>
        <w:t xml:space="preserve"> бюджета района и  </w:t>
      </w:r>
      <w:r w:rsidR="00D951F1" w:rsidRPr="00B247FE">
        <w:rPr>
          <w:sz w:val="28"/>
          <w:szCs w:val="28"/>
        </w:rPr>
        <w:t>бюджетный процесс.</w:t>
      </w:r>
    </w:p>
    <w:p w:rsidR="001136FB" w:rsidRPr="00B247FE" w:rsidRDefault="003B30A6" w:rsidP="001136FB">
      <w:pPr>
        <w:spacing w:before="60" w:after="60"/>
        <w:ind w:firstLine="708"/>
        <w:rPr>
          <w:sz w:val="28"/>
          <w:szCs w:val="28"/>
        </w:rPr>
      </w:pPr>
      <w:r w:rsidRPr="00B247FE">
        <w:rPr>
          <w:sz w:val="28"/>
          <w:szCs w:val="28"/>
        </w:rPr>
        <w:t xml:space="preserve"> </w:t>
      </w:r>
      <w:r w:rsidR="001136FB" w:rsidRPr="00B247FE">
        <w:rPr>
          <w:sz w:val="28"/>
          <w:szCs w:val="28"/>
        </w:rPr>
        <w:t>В ходе рассмотрения проектов муниципальных правовых актов,  Контрольно-счетная  палата  осуществляла  их  финансовую  и экономическую экспертизу, а также давала оценку соответствия их действующему законода</w:t>
      </w:r>
      <w:r w:rsidR="00680656" w:rsidRPr="00B247FE">
        <w:rPr>
          <w:sz w:val="28"/>
          <w:szCs w:val="28"/>
        </w:rPr>
        <w:t xml:space="preserve">тельству. Один </w:t>
      </w:r>
      <w:r w:rsidR="00D240E5" w:rsidRPr="00B247FE">
        <w:rPr>
          <w:sz w:val="28"/>
          <w:szCs w:val="28"/>
        </w:rPr>
        <w:t xml:space="preserve"> </w:t>
      </w:r>
      <w:r w:rsidR="00680656" w:rsidRPr="00B247FE">
        <w:rPr>
          <w:sz w:val="28"/>
          <w:szCs w:val="28"/>
        </w:rPr>
        <w:t xml:space="preserve"> проекта решения был доработан  разработчиком</w:t>
      </w:r>
      <w:r w:rsidR="001136FB" w:rsidRPr="00B247FE">
        <w:rPr>
          <w:sz w:val="28"/>
          <w:szCs w:val="28"/>
        </w:rPr>
        <w:t xml:space="preserve">  в  </w:t>
      </w:r>
      <w:r w:rsidR="00680656" w:rsidRPr="00B247FE">
        <w:rPr>
          <w:sz w:val="28"/>
          <w:szCs w:val="28"/>
        </w:rPr>
        <w:t>процессе  подготовки  заключения,  по четыре</w:t>
      </w:r>
      <w:r w:rsidR="00B65E1F" w:rsidRPr="00B247FE">
        <w:rPr>
          <w:sz w:val="28"/>
          <w:szCs w:val="28"/>
        </w:rPr>
        <w:t xml:space="preserve"> проектам решений замечания отсутствовали</w:t>
      </w:r>
      <w:r w:rsidR="001136FB" w:rsidRPr="00B247FE">
        <w:rPr>
          <w:sz w:val="28"/>
          <w:szCs w:val="28"/>
        </w:rPr>
        <w:t>.</w:t>
      </w:r>
    </w:p>
    <w:p w:rsidR="001136FB" w:rsidRPr="00B247FE" w:rsidRDefault="003B30A6" w:rsidP="001136FB">
      <w:pPr>
        <w:spacing w:before="60" w:after="60"/>
        <w:ind w:firstLine="0"/>
        <w:rPr>
          <w:sz w:val="28"/>
          <w:szCs w:val="28"/>
        </w:rPr>
      </w:pPr>
      <w:r w:rsidRPr="00B247FE">
        <w:rPr>
          <w:sz w:val="28"/>
          <w:szCs w:val="28"/>
        </w:rPr>
        <w:t xml:space="preserve">         </w:t>
      </w:r>
      <w:r w:rsidR="001136FB" w:rsidRPr="00B247FE">
        <w:rPr>
          <w:sz w:val="28"/>
          <w:szCs w:val="28"/>
        </w:rPr>
        <w:t>Все заключения Контрольно-счетной палаты в установленном порядке были направлены для рассмотрения в Совет муниципального района.</w:t>
      </w:r>
    </w:p>
    <w:p w:rsidR="00596B65" w:rsidRPr="00B247FE" w:rsidRDefault="002151B3" w:rsidP="005041D2">
      <w:pPr>
        <w:tabs>
          <w:tab w:val="left" w:pos="540"/>
        </w:tabs>
        <w:ind w:firstLine="567"/>
        <w:rPr>
          <w:sz w:val="28"/>
          <w:szCs w:val="28"/>
        </w:rPr>
      </w:pPr>
      <w:r w:rsidRPr="00B247FE">
        <w:rPr>
          <w:b/>
          <w:sz w:val="28"/>
          <w:szCs w:val="28"/>
        </w:rPr>
        <w:t>2</w:t>
      </w:r>
      <w:r w:rsidR="005041D2" w:rsidRPr="00B247FE">
        <w:rPr>
          <w:b/>
          <w:sz w:val="28"/>
          <w:szCs w:val="28"/>
        </w:rPr>
        <w:t>.</w:t>
      </w:r>
      <w:r w:rsidRPr="00B247FE">
        <w:rPr>
          <w:b/>
          <w:sz w:val="28"/>
          <w:szCs w:val="28"/>
        </w:rPr>
        <w:t>2.</w:t>
      </w:r>
      <w:r w:rsidR="005041D2" w:rsidRPr="00B247FE">
        <w:rPr>
          <w:b/>
          <w:sz w:val="28"/>
          <w:szCs w:val="28"/>
        </w:rPr>
        <w:t xml:space="preserve">6. </w:t>
      </w:r>
      <w:r w:rsidR="005041D2" w:rsidRPr="00B247FE">
        <w:rPr>
          <w:sz w:val="28"/>
          <w:szCs w:val="28"/>
        </w:rPr>
        <w:t xml:space="preserve">В отчетном периоде Контрольно-счетная палата провела </w:t>
      </w:r>
      <w:r w:rsidR="005041D2" w:rsidRPr="00B247FE">
        <w:rPr>
          <w:b/>
          <w:sz w:val="28"/>
          <w:szCs w:val="28"/>
        </w:rPr>
        <w:t>экспертизу 1 проекта муниципальной программы:</w:t>
      </w:r>
      <w:r w:rsidR="0009080F" w:rsidRPr="00B247FE">
        <w:t xml:space="preserve"> </w:t>
      </w:r>
      <w:r w:rsidR="0009080F" w:rsidRPr="00B247FE">
        <w:rPr>
          <w:i/>
          <w:sz w:val="28"/>
          <w:szCs w:val="28"/>
        </w:rPr>
        <w:t>«Развитие туризма в муниципальном районе «</w:t>
      </w:r>
      <w:proofErr w:type="spellStart"/>
      <w:r w:rsidR="0009080F" w:rsidRPr="00B247FE">
        <w:rPr>
          <w:i/>
          <w:sz w:val="28"/>
          <w:szCs w:val="28"/>
        </w:rPr>
        <w:t>Оловяннинский</w:t>
      </w:r>
      <w:proofErr w:type="spellEnd"/>
      <w:r w:rsidR="0009080F" w:rsidRPr="00B247FE">
        <w:rPr>
          <w:i/>
          <w:sz w:val="28"/>
          <w:szCs w:val="28"/>
        </w:rPr>
        <w:t xml:space="preserve"> район».</w:t>
      </w:r>
      <w:r w:rsidR="0058207E" w:rsidRPr="00B247FE">
        <w:rPr>
          <w:i/>
          <w:sz w:val="28"/>
          <w:szCs w:val="28"/>
        </w:rPr>
        <w:t xml:space="preserve"> </w:t>
      </w:r>
      <w:r w:rsidR="0058207E" w:rsidRPr="00B247FE">
        <w:rPr>
          <w:sz w:val="28"/>
          <w:szCs w:val="28"/>
        </w:rPr>
        <w:t>Муниципальная программа проанализирована на предмет соответствия требования</w:t>
      </w:r>
      <w:r w:rsidR="00596B65" w:rsidRPr="00B247FE">
        <w:rPr>
          <w:sz w:val="28"/>
          <w:szCs w:val="28"/>
        </w:rPr>
        <w:t>м действующего законодательства: п</w:t>
      </w:r>
      <w:r w:rsidR="0058207E" w:rsidRPr="00B247FE">
        <w:rPr>
          <w:sz w:val="28"/>
          <w:szCs w:val="28"/>
        </w:rPr>
        <w:t>роведены анализ и оценка объемов ресурсного обеспечения</w:t>
      </w:r>
      <w:r w:rsidR="00D879F5" w:rsidRPr="00B247FE">
        <w:rPr>
          <w:sz w:val="28"/>
          <w:szCs w:val="28"/>
        </w:rPr>
        <w:t>, анализ согласованности целей, задач  с конечными результатами и др.</w:t>
      </w:r>
    </w:p>
    <w:p w:rsidR="00C11BEE" w:rsidRPr="00B247FE" w:rsidRDefault="0009080F" w:rsidP="00B02F2F">
      <w:pPr>
        <w:tabs>
          <w:tab w:val="left" w:pos="540"/>
        </w:tabs>
        <w:ind w:firstLine="567"/>
        <w:rPr>
          <w:sz w:val="28"/>
          <w:szCs w:val="28"/>
        </w:rPr>
      </w:pPr>
      <w:r w:rsidRPr="00B247FE">
        <w:rPr>
          <w:sz w:val="28"/>
          <w:szCs w:val="28"/>
        </w:rPr>
        <w:t>Основными недостатками, указанными в заключени</w:t>
      </w:r>
      <w:proofErr w:type="gramStart"/>
      <w:r w:rsidRPr="00B247FE">
        <w:rPr>
          <w:sz w:val="28"/>
          <w:szCs w:val="28"/>
        </w:rPr>
        <w:t>и</w:t>
      </w:r>
      <w:proofErr w:type="gramEnd"/>
      <w:r w:rsidRPr="00B247FE">
        <w:rPr>
          <w:sz w:val="28"/>
          <w:szCs w:val="28"/>
        </w:rPr>
        <w:t xml:space="preserve"> КСП,  являются:</w:t>
      </w:r>
      <w:r w:rsidR="00667D0C" w:rsidRPr="00B247FE">
        <w:rPr>
          <w:sz w:val="28"/>
          <w:szCs w:val="28"/>
        </w:rPr>
        <w:t xml:space="preserve"> отсутствие программы в утвержденном перечне</w:t>
      </w:r>
      <w:r w:rsidR="00C25B7A" w:rsidRPr="00B247FE">
        <w:rPr>
          <w:sz w:val="28"/>
          <w:szCs w:val="28"/>
        </w:rPr>
        <w:t xml:space="preserve">  муниципальных программ</w:t>
      </w:r>
      <w:r w:rsidR="00667D0C" w:rsidRPr="00B247FE">
        <w:rPr>
          <w:sz w:val="28"/>
          <w:szCs w:val="28"/>
        </w:rPr>
        <w:t>, от</w:t>
      </w:r>
      <w:r w:rsidR="00C25B7A" w:rsidRPr="00B247FE">
        <w:rPr>
          <w:sz w:val="28"/>
          <w:szCs w:val="28"/>
        </w:rPr>
        <w:t>сутствие финансово-экономического обоснования</w:t>
      </w:r>
      <w:r w:rsidR="00667D0C" w:rsidRPr="00B247FE">
        <w:rPr>
          <w:sz w:val="28"/>
          <w:szCs w:val="28"/>
        </w:rPr>
        <w:t xml:space="preserve">  планируемых расходов  на мероприятия программы</w:t>
      </w:r>
      <w:r w:rsidR="00B02F2F" w:rsidRPr="00B247FE">
        <w:rPr>
          <w:sz w:val="28"/>
          <w:szCs w:val="28"/>
        </w:rPr>
        <w:t>, н</w:t>
      </w:r>
      <w:r w:rsidR="00667D0C" w:rsidRPr="00B247FE">
        <w:rPr>
          <w:sz w:val="28"/>
          <w:szCs w:val="28"/>
        </w:rPr>
        <w:t>аличие арифметических и технических ошибок</w:t>
      </w:r>
      <w:r w:rsidR="00B02F2F" w:rsidRPr="00B247FE">
        <w:rPr>
          <w:sz w:val="28"/>
          <w:szCs w:val="28"/>
        </w:rPr>
        <w:t xml:space="preserve">  и другие.</w:t>
      </w:r>
    </w:p>
    <w:p w:rsidR="0058207E" w:rsidRPr="00B247FE" w:rsidRDefault="0058207E" w:rsidP="00B02F2F">
      <w:pPr>
        <w:tabs>
          <w:tab w:val="left" w:pos="540"/>
        </w:tabs>
        <w:ind w:firstLine="567"/>
        <w:rPr>
          <w:sz w:val="28"/>
          <w:szCs w:val="28"/>
        </w:rPr>
      </w:pPr>
      <w:r w:rsidRPr="00B247FE">
        <w:rPr>
          <w:sz w:val="28"/>
          <w:szCs w:val="28"/>
        </w:rPr>
        <w:t>Разработчику</w:t>
      </w:r>
      <w:r w:rsidR="002151B3" w:rsidRPr="00B247FE">
        <w:rPr>
          <w:sz w:val="28"/>
          <w:szCs w:val="28"/>
        </w:rPr>
        <w:t>,</w:t>
      </w:r>
      <w:r w:rsidRPr="00B247FE">
        <w:rPr>
          <w:sz w:val="28"/>
          <w:szCs w:val="28"/>
        </w:rPr>
        <w:t xml:space="preserve"> муниципальную программу рекомендовано доработать.</w:t>
      </w:r>
    </w:p>
    <w:p w:rsidR="007A75E3" w:rsidRPr="00B247FE" w:rsidRDefault="007A75E3" w:rsidP="00B02F2F">
      <w:pPr>
        <w:tabs>
          <w:tab w:val="left" w:pos="540"/>
        </w:tabs>
        <w:ind w:firstLine="567"/>
        <w:rPr>
          <w:sz w:val="28"/>
          <w:szCs w:val="28"/>
        </w:rPr>
      </w:pPr>
      <w:r w:rsidRPr="00B247FE">
        <w:rPr>
          <w:sz w:val="28"/>
          <w:szCs w:val="28"/>
        </w:rPr>
        <w:t>Кроме того, в рамках реализации данного полномочия в отчетном периоде в ходе проведения контрольных и экспертно-аналитических мероприятий К</w:t>
      </w:r>
      <w:bookmarkStart w:id="0" w:name="_GoBack"/>
      <w:bookmarkEnd w:id="0"/>
      <w:r w:rsidRPr="00B247FE">
        <w:rPr>
          <w:sz w:val="28"/>
          <w:szCs w:val="28"/>
        </w:rPr>
        <w:t>онтрольно-счетной палатой на постоянной основе проводилось рассмотрение вопросов реализации муниципальных программ,  информация отражена в соответствующих разделах настоящего Отчета (пункт 2.1 и 2.2.2).</w:t>
      </w:r>
    </w:p>
    <w:p w:rsidR="00B02F2F" w:rsidRPr="00B247FE" w:rsidRDefault="002C362D" w:rsidP="00315046">
      <w:pPr>
        <w:spacing w:before="120" w:after="120"/>
        <w:ind w:firstLine="567"/>
        <w:rPr>
          <w:i/>
          <w:sz w:val="28"/>
          <w:szCs w:val="28"/>
        </w:rPr>
      </w:pPr>
      <w:r w:rsidRPr="00B247FE">
        <w:rPr>
          <w:i/>
          <w:sz w:val="28"/>
          <w:szCs w:val="28"/>
        </w:rPr>
        <w:t>Основные показатели деятельности КСП за 2024 год в цифровом формате содержатся в приложении №</w:t>
      </w:r>
      <w:r w:rsidR="007A75E3" w:rsidRPr="00B247FE">
        <w:rPr>
          <w:i/>
          <w:sz w:val="28"/>
          <w:szCs w:val="28"/>
        </w:rPr>
        <w:t xml:space="preserve"> 1</w:t>
      </w:r>
      <w:r w:rsidRPr="00B247FE">
        <w:rPr>
          <w:i/>
          <w:sz w:val="28"/>
          <w:szCs w:val="28"/>
        </w:rPr>
        <w:t xml:space="preserve">  к настоящему Отчету.</w:t>
      </w:r>
    </w:p>
    <w:p w:rsidR="00315046" w:rsidRDefault="00860AA8" w:rsidP="00860AA8">
      <w:pPr>
        <w:tabs>
          <w:tab w:val="left" w:pos="983"/>
        </w:tabs>
        <w:autoSpaceDE w:val="0"/>
        <w:autoSpaceDN w:val="0"/>
        <w:adjustRightInd w:val="0"/>
        <w:ind w:firstLine="0"/>
        <w:jc w:val="center"/>
        <w:rPr>
          <w:sz w:val="28"/>
          <w:szCs w:val="28"/>
        </w:rPr>
      </w:pPr>
      <w:r w:rsidRPr="00B247FE">
        <w:rPr>
          <w:sz w:val="28"/>
          <w:szCs w:val="28"/>
        </w:rPr>
        <w:t>Председатель КСП                                                           Р.А. Куцых</w:t>
      </w:r>
    </w:p>
    <w:p w:rsidR="00860AA8" w:rsidRDefault="00315046" w:rsidP="00315046">
      <w:pPr>
        <w:spacing w:before="120"/>
        <w:rPr>
          <w:sz w:val="16"/>
          <w:szCs w:val="16"/>
        </w:rPr>
      </w:pPr>
      <w:r w:rsidRPr="00315046">
        <w:rPr>
          <w:sz w:val="16"/>
          <w:szCs w:val="16"/>
        </w:rPr>
        <w:t>Настоящий Отчет рассмотрен и принят к сведению Советом муниципального района «</w:t>
      </w:r>
      <w:proofErr w:type="spellStart"/>
      <w:r w:rsidRPr="00315046">
        <w:rPr>
          <w:sz w:val="16"/>
          <w:szCs w:val="16"/>
        </w:rPr>
        <w:t>Оловяннинский</w:t>
      </w:r>
      <w:proofErr w:type="spellEnd"/>
      <w:r w:rsidRPr="00315046">
        <w:rPr>
          <w:sz w:val="16"/>
          <w:szCs w:val="16"/>
        </w:rPr>
        <w:t xml:space="preserve"> район», реш</w:t>
      </w:r>
      <w:r w:rsidR="00960261">
        <w:rPr>
          <w:sz w:val="16"/>
          <w:szCs w:val="16"/>
        </w:rPr>
        <w:t>ение от 15.05.2025  года   № 216</w:t>
      </w:r>
      <w:r w:rsidRPr="00315046">
        <w:rPr>
          <w:sz w:val="16"/>
          <w:szCs w:val="16"/>
        </w:rPr>
        <w:t xml:space="preserve">.     </w:t>
      </w:r>
    </w:p>
    <w:p w:rsidR="00315046" w:rsidRDefault="00315046" w:rsidP="00315046">
      <w:pPr>
        <w:spacing w:before="60"/>
        <w:rPr>
          <w:sz w:val="16"/>
          <w:szCs w:val="16"/>
        </w:rPr>
      </w:pPr>
    </w:p>
    <w:p w:rsidR="00315046" w:rsidRDefault="00315046" w:rsidP="00315046">
      <w:pPr>
        <w:jc w:val="center"/>
        <w:rPr>
          <w:sz w:val="16"/>
          <w:szCs w:val="16"/>
        </w:rPr>
      </w:pPr>
      <w:r>
        <w:rPr>
          <w:sz w:val="16"/>
          <w:szCs w:val="16"/>
        </w:rPr>
        <w:t>_____________________________________________</w:t>
      </w:r>
    </w:p>
    <w:p w:rsidR="00315046" w:rsidRPr="00363F07" w:rsidRDefault="00315046" w:rsidP="00315046">
      <w:pPr>
        <w:rPr>
          <w:szCs w:val="24"/>
        </w:rPr>
      </w:pPr>
    </w:p>
    <w:tbl>
      <w:tblPr>
        <w:tblW w:w="10091" w:type="dxa"/>
        <w:tblInd w:w="108" w:type="dxa"/>
        <w:tblLook w:val="04A0" w:firstRow="1" w:lastRow="0" w:firstColumn="1" w:lastColumn="0" w:noHBand="0" w:noVBand="1"/>
      </w:tblPr>
      <w:tblGrid>
        <w:gridCol w:w="709"/>
        <w:gridCol w:w="6804"/>
        <w:gridCol w:w="992"/>
        <w:gridCol w:w="1586"/>
      </w:tblGrid>
      <w:tr w:rsidR="00363F07" w:rsidRPr="00363F07" w:rsidTr="00E013DE">
        <w:trPr>
          <w:trHeight w:val="480"/>
        </w:trPr>
        <w:tc>
          <w:tcPr>
            <w:tcW w:w="10091" w:type="dxa"/>
            <w:gridSpan w:val="4"/>
            <w:tcBorders>
              <w:top w:val="nil"/>
              <w:left w:val="nil"/>
              <w:bottom w:val="nil"/>
              <w:right w:val="nil"/>
            </w:tcBorders>
            <w:shd w:val="clear" w:color="auto" w:fill="auto"/>
            <w:noWrap/>
            <w:vAlign w:val="bottom"/>
            <w:hideMark/>
          </w:tcPr>
          <w:p w:rsidR="00363F07" w:rsidRPr="00363F07" w:rsidRDefault="00363F07" w:rsidP="00363F07">
            <w:pPr>
              <w:ind w:firstLine="0"/>
              <w:jc w:val="right"/>
              <w:rPr>
                <w:sz w:val="17"/>
                <w:szCs w:val="17"/>
              </w:rPr>
            </w:pPr>
            <w:r w:rsidRPr="00363F07">
              <w:rPr>
                <w:sz w:val="17"/>
                <w:szCs w:val="17"/>
              </w:rPr>
              <w:t xml:space="preserve">Приложение № 1 </w:t>
            </w:r>
          </w:p>
        </w:tc>
      </w:tr>
      <w:tr w:rsidR="00363F07" w:rsidRPr="00363F07" w:rsidTr="00E013DE">
        <w:trPr>
          <w:trHeight w:val="349"/>
        </w:trPr>
        <w:tc>
          <w:tcPr>
            <w:tcW w:w="10091" w:type="dxa"/>
            <w:gridSpan w:val="4"/>
            <w:tcBorders>
              <w:top w:val="nil"/>
              <w:left w:val="nil"/>
              <w:bottom w:val="nil"/>
              <w:right w:val="nil"/>
            </w:tcBorders>
            <w:shd w:val="clear" w:color="auto" w:fill="auto"/>
            <w:noWrap/>
            <w:vAlign w:val="bottom"/>
            <w:hideMark/>
          </w:tcPr>
          <w:p w:rsidR="00363F07" w:rsidRPr="00363F07" w:rsidRDefault="00363F07" w:rsidP="00363F07">
            <w:pPr>
              <w:ind w:firstLine="0"/>
              <w:jc w:val="right"/>
              <w:rPr>
                <w:sz w:val="17"/>
                <w:szCs w:val="17"/>
              </w:rPr>
            </w:pPr>
            <w:r w:rsidRPr="00363F07">
              <w:rPr>
                <w:sz w:val="17"/>
                <w:szCs w:val="17"/>
              </w:rPr>
              <w:t>к Отчету о деятельности</w:t>
            </w:r>
          </w:p>
        </w:tc>
      </w:tr>
      <w:tr w:rsidR="00363F07" w:rsidRPr="00363F07" w:rsidTr="00E013DE">
        <w:trPr>
          <w:trHeight w:val="349"/>
        </w:trPr>
        <w:tc>
          <w:tcPr>
            <w:tcW w:w="10091" w:type="dxa"/>
            <w:gridSpan w:val="4"/>
            <w:tcBorders>
              <w:top w:val="nil"/>
              <w:left w:val="nil"/>
              <w:bottom w:val="nil"/>
              <w:right w:val="nil"/>
            </w:tcBorders>
            <w:shd w:val="clear" w:color="auto" w:fill="auto"/>
            <w:noWrap/>
            <w:vAlign w:val="center"/>
            <w:hideMark/>
          </w:tcPr>
          <w:p w:rsidR="00363F07" w:rsidRPr="00363F07" w:rsidRDefault="00363F07" w:rsidP="00363F07">
            <w:pPr>
              <w:ind w:firstLine="0"/>
              <w:jc w:val="right"/>
              <w:rPr>
                <w:sz w:val="17"/>
                <w:szCs w:val="17"/>
              </w:rPr>
            </w:pPr>
            <w:r w:rsidRPr="00363F07">
              <w:rPr>
                <w:sz w:val="17"/>
                <w:szCs w:val="17"/>
              </w:rPr>
              <w:t>Контрольно-счетной палаты</w:t>
            </w:r>
            <w:r w:rsidRPr="00363F07">
              <w:rPr>
                <w:sz w:val="17"/>
                <w:szCs w:val="17"/>
              </w:rPr>
              <w:t xml:space="preserve">                                                                                                                                                                                                       </w:t>
            </w:r>
          </w:p>
        </w:tc>
      </w:tr>
      <w:tr w:rsidR="00363F07" w:rsidRPr="00363F07" w:rsidTr="00E013DE">
        <w:trPr>
          <w:trHeight w:val="360"/>
        </w:trPr>
        <w:tc>
          <w:tcPr>
            <w:tcW w:w="10091" w:type="dxa"/>
            <w:gridSpan w:val="4"/>
            <w:tcBorders>
              <w:top w:val="nil"/>
              <w:left w:val="nil"/>
              <w:bottom w:val="nil"/>
              <w:right w:val="nil"/>
            </w:tcBorders>
            <w:shd w:val="clear" w:color="auto" w:fill="auto"/>
            <w:noWrap/>
            <w:vAlign w:val="center"/>
            <w:hideMark/>
          </w:tcPr>
          <w:p w:rsidR="00363F07" w:rsidRPr="00363F07" w:rsidRDefault="00363F07" w:rsidP="00363F07">
            <w:pPr>
              <w:ind w:firstLine="0"/>
              <w:jc w:val="right"/>
              <w:rPr>
                <w:sz w:val="17"/>
                <w:szCs w:val="17"/>
              </w:rPr>
            </w:pPr>
            <w:r w:rsidRPr="00363F07">
              <w:rPr>
                <w:sz w:val="17"/>
                <w:szCs w:val="17"/>
              </w:rPr>
              <w:t>МР "</w:t>
            </w:r>
            <w:proofErr w:type="spellStart"/>
            <w:r w:rsidRPr="00363F07">
              <w:rPr>
                <w:sz w:val="17"/>
                <w:szCs w:val="17"/>
              </w:rPr>
              <w:t>Оловяннинский</w:t>
            </w:r>
            <w:proofErr w:type="spellEnd"/>
            <w:r w:rsidRPr="00363F07">
              <w:rPr>
                <w:sz w:val="17"/>
                <w:szCs w:val="17"/>
              </w:rPr>
              <w:t xml:space="preserve"> район"</w:t>
            </w:r>
          </w:p>
        </w:tc>
      </w:tr>
      <w:tr w:rsidR="00363F07" w:rsidRPr="00363F07" w:rsidTr="00E013DE">
        <w:trPr>
          <w:trHeight w:val="225"/>
        </w:trPr>
        <w:tc>
          <w:tcPr>
            <w:tcW w:w="10091" w:type="dxa"/>
            <w:gridSpan w:val="4"/>
            <w:tcBorders>
              <w:top w:val="nil"/>
              <w:left w:val="nil"/>
              <w:bottom w:val="nil"/>
              <w:right w:val="nil"/>
            </w:tcBorders>
            <w:shd w:val="clear" w:color="auto" w:fill="auto"/>
            <w:noWrap/>
            <w:vAlign w:val="center"/>
            <w:hideMark/>
          </w:tcPr>
          <w:p w:rsidR="00363F07" w:rsidRPr="00363F07" w:rsidRDefault="00363F07" w:rsidP="00363F07">
            <w:pPr>
              <w:ind w:firstLine="0"/>
              <w:jc w:val="right"/>
              <w:rPr>
                <w:sz w:val="17"/>
                <w:szCs w:val="17"/>
              </w:rPr>
            </w:pPr>
            <w:r w:rsidRPr="00363F07">
              <w:rPr>
                <w:sz w:val="17"/>
                <w:szCs w:val="17"/>
              </w:rPr>
              <w:t>за 2024 год</w:t>
            </w:r>
          </w:p>
        </w:tc>
      </w:tr>
      <w:tr w:rsidR="00363F07" w:rsidRPr="00363F07" w:rsidTr="00E013DE">
        <w:trPr>
          <w:trHeight w:val="450"/>
        </w:trPr>
        <w:tc>
          <w:tcPr>
            <w:tcW w:w="10091" w:type="dxa"/>
            <w:gridSpan w:val="4"/>
            <w:tcBorders>
              <w:top w:val="nil"/>
              <w:left w:val="nil"/>
              <w:bottom w:val="single" w:sz="4" w:space="0" w:color="auto"/>
              <w:right w:val="nil"/>
            </w:tcBorders>
            <w:shd w:val="clear" w:color="auto" w:fill="auto"/>
            <w:noWrap/>
            <w:vAlign w:val="bottom"/>
            <w:hideMark/>
          </w:tcPr>
          <w:p w:rsidR="00363F07" w:rsidRPr="00363F07" w:rsidRDefault="00363F07" w:rsidP="001C68E3">
            <w:pPr>
              <w:spacing w:after="120"/>
              <w:ind w:firstLine="0"/>
              <w:jc w:val="center"/>
              <w:rPr>
                <w:b/>
                <w:bCs/>
                <w:sz w:val="17"/>
                <w:szCs w:val="17"/>
              </w:rPr>
            </w:pPr>
            <w:r w:rsidRPr="00363F07">
              <w:rPr>
                <w:b/>
                <w:bCs/>
                <w:sz w:val="17"/>
                <w:szCs w:val="17"/>
              </w:rPr>
              <w:t>Основные показатели деятельности КСП МР  "</w:t>
            </w:r>
            <w:proofErr w:type="spellStart"/>
            <w:r w:rsidRPr="00363F07">
              <w:rPr>
                <w:b/>
                <w:bCs/>
                <w:sz w:val="17"/>
                <w:szCs w:val="17"/>
              </w:rPr>
              <w:t>Оловяннинский</w:t>
            </w:r>
            <w:proofErr w:type="spellEnd"/>
            <w:r w:rsidRPr="00363F07">
              <w:rPr>
                <w:b/>
                <w:bCs/>
                <w:sz w:val="17"/>
                <w:szCs w:val="17"/>
              </w:rPr>
              <w:t xml:space="preserve"> район"</w:t>
            </w:r>
            <w:r w:rsidRPr="001C68E3">
              <w:rPr>
                <w:b/>
                <w:bCs/>
                <w:sz w:val="17"/>
                <w:szCs w:val="17"/>
              </w:rPr>
              <w:t xml:space="preserve"> </w:t>
            </w:r>
            <w:r w:rsidRPr="00363F07">
              <w:rPr>
                <w:b/>
                <w:bCs/>
                <w:sz w:val="17"/>
                <w:szCs w:val="17"/>
              </w:rPr>
              <w:t>за  2024 год</w:t>
            </w:r>
          </w:p>
        </w:tc>
      </w:tr>
      <w:tr w:rsidR="00363F07" w:rsidRPr="00363F07" w:rsidTr="00E013DE">
        <w:trPr>
          <w:trHeight w:val="5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b/>
                <w:bCs/>
                <w:sz w:val="17"/>
                <w:szCs w:val="17"/>
              </w:rPr>
            </w:pPr>
            <w:r w:rsidRPr="00363F07">
              <w:rPr>
                <w:b/>
                <w:bCs/>
                <w:sz w:val="17"/>
                <w:szCs w:val="17"/>
              </w:rPr>
              <w:t xml:space="preserve">№ </w:t>
            </w:r>
            <w:proofErr w:type="gramStart"/>
            <w:r w:rsidRPr="00363F07">
              <w:rPr>
                <w:b/>
                <w:bCs/>
                <w:sz w:val="17"/>
                <w:szCs w:val="17"/>
              </w:rPr>
              <w:t>п</w:t>
            </w:r>
            <w:proofErr w:type="gramEnd"/>
            <w:r w:rsidRPr="00363F07">
              <w:rPr>
                <w:b/>
                <w:bCs/>
                <w:sz w:val="17"/>
                <w:szCs w:val="17"/>
              </w:rPr>
              <w:t>/п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b/>
                <w:bCs/>
                <w:sz w:val="17"/>
                <w:szCs w:val="17"/>
              </w:rPr>
            </w:pPr>
            <w:r w:rsidRPr="00363F07">
              <w:rPr>
                <w:b/>
                <w:bCs/>
                <w:sz w:val="17"/>
                <w:szCs w:val="17"/>
              </w:rPr>
              <w:t>Показатель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b/>
                <w:bCs/>
                <w:sz w:val="17"/>
                <w:szCs w:val="17"/>
              </w:rPr>
            </w:pPr>
            <w:r w:rsidRPr="00363F07">
              <w:rPr>
                <w:b/>
                <w:bCs/>
                <w:sz w:val="17"/>
                <w:szCs w:val="17"/>
              </w:rPr>
              <w:t>Кол-во, ед.</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b/>
                <w:bCs/>
                <w:sz w:val="17"/>
                <w:szCs w:val="17"/>
              </w:rPr>
            </w:pPr>
            <w:r w:rsidRPr="00363F07">
              <w:rPr>
                <w:b/>
                <w:bCs/>
                <w:sz w:val="17"/>
                <w:szCs w:val="17"/>
              </w:rPr>
              <w:t>Сумма, тыс. руб.</w:t>
            </w:r>
          </w:p>
        </w:tc>
      </w:tr>
      <w:tr w:rsidR="00363F07" w:rsidRPr="00363F07" w:rsidTr="00E013DE">
        <w:trPr>
          <w:trHeight w:val="193"/>
        </w:trPr>
        <w:tc>
          <w:tcPr>
            <w:tcW w:w="1009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63F07" w:rsidRPr="00363F07" w:rsidRDefault="00363F07" w:rsidP="00363F07">
            <w:pPr>
              <w:ind w:firstLine="0"/>
              <w:jc w:val="left"/>
              <w:rPr>
                <w:b/>
                <w:bCs/>
                <w:sz w:val="17"/>
                <w:szCs w:val="17"/>
              </w:rPr>
            </w:pPr>
            <w:r w:rsidRPr="00363F07">
              <w:rPr>
                <w:b/>
                <w:bCs/>
                <w:sz w:val="17"/>
                <w:szCs w:val="17"/>
              </w:rPr>
              <w:t xml:space="preserve">1. Контрольная деятельность </w:t>
            </w:r>
          </w:p>
        </w:tc>
      </w:tr>
      <w:tr w:rsidR="00363F07" w:rsidRPr="00363F07" w:rsidTr="00E013DE">
        <w:trPr>
          <w:trHeight w:val="17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1.1</w:t>
            </w:r>
          </w:p>
        </w:tc>
        <w:tc>
          <w:tcPr>
            <w:tcW w:w="6804"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left="-349" w:firstLine="349"/>
              <w:jc w:val="left"/>
              <w:rPr>
                <w:sz w:val="17"/>
                <w:szCs w:val="17"/>
              </w:rPr>
            </w:pPr>
            <w:r w:rsidRPr="00363F07">
              <w:rPr>
                <w:sz w:val="17"/>
                <w:szCs w:val="17"/>
              </w:rPr>
              <w:t xml:space="preserve">Количество проведенных контрольных мероприятий </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6</w:t>
            </w:r>
          </w:p>
        </w:tc>
        <w:tc>
          <w:tcPr>
            <w:tcW w:w="1586"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18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1.2</w:t>
            </w:r>
          </w:p>
        </w:tc>
        <w:tc>
          <w:tcPr>
            <w:tcW w:w="6804"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left"/>
              <w:rPr>
                <w:sz w:val="17"/>
                <w:szCs w:val="17"/>
              </w:rPr>
            </w:pPr>
            <w:r w:rsidRPr="00363F07">
              <w:rPr>
                <w:sz w:val="17"/>
                <w:szCs w:val="17"/>
              </w:rPr>
              <w:t xml:space="preserve">Количество объектов, охваченных при проведении контрольных мероприятий </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10</w:t>
            </w:r>
          </w:p>
        </w:tc>
        <w:tc>
          <w:tcPr>
            <w:tcW w:w="1586"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26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1.3</w:t>
            </w:r>
          </w:p>
        </w:tc>
        <w:tc>
          <w:tcPr>
            <w:tcW w:w="6804"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left"/>
              <w:rPr>
                <w:sz w:val="17"/>
                <w:szCs w:val="17"/>
              </w:rPr>
            </w:pPr>
            <w:r w:rsidRPr="00363F07">
              <w:rPr>
                <w:sz w:val="17"/>
                <w:szCs w:val="17"/>
              </w:rPr>
              <w:t>Объем проверенных средств  с учетом стоимости муниципального имущества</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Х</w:t>
            </w:r>
          </w:p>
        </w:tc>
        <w:tc>
          <w:tcPr>
            <w:tcW w:w="1586"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54 379,8</w:t>
            </w:r>
          </w:p>
        </w:tc>
      </w:tr>
      <w:tr w:rsidR="00363F07" w:rsidRPr="00363F07" w:rsidTr="001C68E3">
        <w:trPr>
          <w:trHeight w:val="13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1.4</w:t>
            </w:r>
          </w:p>
        </w:tc>
        <w:tc>
          <w:tcPr>
            <w:tcW w:w="6804"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left"/>
              <w:rPr>
                <w:sz w:val="17"/>
                <w:szCs w:val="17"/>
              </w:rPr>
            </w:pPr>
            <w:r w:rsidRPr="00363F07">
              <w:rPr>
                <w:sz w:val="17"/>
                <w:szCs w:val="17"/>
              </w:rPr>
              <w:t xml:space="preserve">Количество актов составленных по результатам контрольных мероприятий </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6</w:t>
            </w:r>
          </w:p>
        </w:tc>
        <w:tc>
          <w:tcPr>
            <w:tcW w:w="1586"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2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1.5</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sz w:val="17"/>
                <w:szCs w:val="17"/>
              </w:rPr>
            </w:pPr>
            <w:r w:rsidRPr="00363F07">
              <w:rPr>
                <w:sz w:val="17"/>
                <w:szCs w:val="17"/>
              </w:rPr>
              <w:t>Выявлено нарушений при проведении контрольных мероприятий, всего,</w:t>
            </w:r>
            <w:r w:rsidR="001C68E3" w:rsidRPr="001C68E3">
              <w:rPr>
                <w:sz w:val="17"/>
                <w:szCs w:val="17"/>
              </w:rPr>
              <w:t xml:space="preserve"> </w:t>
            </w:r>
            <w:r w:rsidRPr="00363F07">
              <w:rPr>
                <w:sz w:val="17"/>
                <w:szCs w:val="17"/>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78</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35 548,8</w:t>
            </w:r>
          </w:p>
        </w:tc>
      </w:tr>
      <w:tr w:rsidR="00363F07" w:rsidRPr="00363F07" w:rsidTr="00E013DE">
        <w:trPr>
          <w:trHeight w:val="17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1.5.1</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неэффективное использование бюджетных средств:</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432,5</w:t>
            </w:r>
          </w:p>
        </w:tc>
      </w:tr>
      <w:tr w:rsidR="00363F07" w:rsidRPr="00363F07" w:rsidTr="00E013DE">
        <w:trPr>
          <w:trHeight w:val="2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1.5.2</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в ходе формирования бюджета, всего:</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0,0</w:t>
            </w:r>
          </w:p>
        </w:tc>
      </w:tr>
      <w:tr w:rsidR="00363F07" w:rsidRPr="00363F07" w:rsidTr="00E013DE">
        <w:trPr>
          <w:trHeight w:val="2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1.5.3</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в ходе исполнения бюджета, всего:</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12,5</w:t>
            </w:r>
          </w:p>
        </w:tc>
      </w:tr>
      <w:tr w:rsidR="00363F07" w:rsidRPr="00363F07" w:rsidTr="00E013DE">
        <w:trPr>
          <w:trHeight w:val="14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1.5.4</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нарушения в ведении бухгалтерского учета и отчетности:</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24</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32 273,8</w:t>
            </w:r>
          </w:p>
        </w:tc>
      </w:tr>
      <w:tr w:rsidR="00363F07" w:rsidRPr="00363F07" w:rsidTr="001C68E3">
        <w:trPr>
          <w:trHeight w:val="3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1.5.5</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нарушения в сфере управления и распоряжения государственной (муниципальной) собственностью, всего:</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715,0</w:t>
            </w:r>
          </w:p>
        </w:tc>
      </w:tr>
      <w:tr w:rsidR="00363F07" w:rsidRPr="00363F07" w:rsidTr="001C68E3">
        <w:trPr>
          <w:trHeight w:val="2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i/>
                <w:iCs/>
                <w:sz w:val="17"/>
                <w:szCs w:val="17"/>
              </w:rPr>
            </w:pPr>
            <w:r w:rsidRPr="00363F07">
              <w:rPr>
                <w:i/>
                <w:iCs/>
                <w:sz w:val="17"/>
                <w:szCs w:val="17"/>
              </w:rPr>
              <w:t>1.5.6</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нарушения при осуществлении государственных (муниципальных) закупок:</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38</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2 115,0</w:t>
            </w:r>
          </w:p>
        </w:tc>
      </w:tr>
      <w:tr w:rsidR="00363F07" w:rsidRPr="00363F07" w:rsidTr="00E013DE">
        <w:trPr>
          <w:trHeight w:val="228"/>
        </w:trPr>
        <w:tc>
          <w:tcPr>
            <w:tcW w:w="10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b/>
                <w:bCs/>
                <w:sz w:val="17"/>
                <w:szCs w:val="17"/>
              </w:rPr>
            </w:pPr>
            <w:r w:rsidRPr="00363F07">
              <w:rPr>
                <w:b/>
                <w:bCs/>
                <w:sz w:val="17"/>
                <w:szCs w:val="17"/>
              </w:rPr>
              <w:t>2. Экспертно-аналитическая деятельность</w:t>
            </w:r>
          </w:p>
        </w:tc>
      </w:tr>
      <w:tr w:rsidR="00363F07" w:rsidRPr="00363F07" w:rsidTr="001C68E3">
        <w:trPr>
          <w:trHeight w:val="5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2.1</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sz w:val="17"/>
                <w:szCs w:val="17"/>
              </w:rPr>
            </w:pPr>
            <w:r w:rsidRPr="00363F07">
              <w:rPr>
                <w:sz w:val="17"/>
                <w:szCs w:val="17"/>
              </w:rPr>
              <w:t>Количество проведенных экспертно-аналитических мероприятий (за исключением экспертиз проектов представительных и иных муниципальных нормативных правовых актов),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29</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37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2.1.1</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rPr>
                <w:i/>
                <w:iCs/>
                <w:sz w:val="17"/>
                <w:szCs w:val="17"/>
              </w:rPr>
            </w:pPr>
            <w:r w:rsidRPr="00363F07">
              <w:rPr>
                <w:i/>
                <w:iCs/>
                <w:sz w:val="17"/>
                <w:szCs w:val="17"/>
              </w:rPr>
              <w:t xml:space="preserve">        подготовлено заключений по результатам внешней проверки годовой бюджетной отчетности главных администраторов бюджетных средств</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6</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1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2.1.2</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i/>
                <w:iCs/>
                <w:sz w:val="17"/>
                <w:szCs w:val="17"/>
              </w:rPr>
            </w:pPr>
            <w:r w:rsidRPr="00363F07">
              <w:rPr>
                <w:i/>
                <w:iCs/>
                <w:sz w:val="17"/>
                <w:szCs w:val="17"/>
              </w:rPr>
              <w:t xml:space="preserve">        подготовлено заключений на годовой отчет об исполнении бюджета</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1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2.1.3</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i/>
                <w:iCs/>
                <w:sz w:val="17"/>
                <w:szCs w:val="17"/>
              </w:rPr>
            </w:pPr>
            <w:r w:rsidRPr="00363F07">
              <w:rPr>
                <w:i/>
                <w:iCs/>
                <w:sz w:val="17"/>
                <w:szCs w:val="17"/>
              </w:rPr>
              <w:t xml:space="preserve">        подготовлено аналитических записок</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2.2</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sz w:val="17"/>
                <w:szCs w:val="17"/>
              </w:rPr>
            </w:pPr>
            <w:r w:rsidRPr="00363F07">
              <w:rPr>
                <w:sz w:val="17"/>
                <w:szCs w:val="17"/>
              </w:rPr>
              <w:t xml:space="preserve">Количество объектов, охваченных при проведении экспертно-аналитических мероприятий </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29</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2.3</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sz w:val="17"/>
                <w:szCs w:val="17"/>
              </w:rPr>
            </w:pPr>
            <w:r w:rsidRPr="00363F07">
              <w:rPr>
                <w:sz w:val="17"/>
                <w:szCs w:val="17"/>
              </w:rPr>
              <w:t xml:space="preserve">Выявлено финансовых нарушений при проведении экспертно-аналитических мероприятий </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108,0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48 454,5</w:t>
            </w:r>
          </w:p>
        </w:tc>
      </w:tr>
      <w:tr w:rsidR="00363F07" w:rsidRPr="00363F07" w:rsidTr="001C68E3">
        <w:trPr>
          <w:trHeight w:val="40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2.4</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sz w:val="17"/>
                <w:szCs w:val="17"/>
              </w:rPr>
            </w:pPr>
            <w:r w:rsidRPr="00363F07">
              <w:rPr>
                <w:sz w:val="17"/>
                <w:szCs w:val="17"/>
              </w:rPr>
              <w:t>Количество проведенных экспертиз проектов представительных и иных нормативных правовых актов,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27</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2.4.1</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i/>
                <w:iCs/>
                <w:sz w:val="17"/>
                <w:szCs w:val="17"/>
              </w:rPr>
            </w:pPr>
            <w:r w:rsidRPr="00363F07">
              <w:rPr>
                <w:i/>
                <w:iCs/>
                <w:sz w:val="17"/>
                <w:szCs w:val="17"/>
              </w:rPr>
              <w:t xml:space="preserve">       подготовлено заключений на проекты решений о бюджете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16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2.4.2</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jc w:val="left"/>
              <w:rPr>
                <w:i/>
                <w:iCs/>
                <w:sz w:val="17"/>
                <w:szCs w:val="17"/>
              </w:rPr>
            </w:pPr>
            <w:r w:rsidRPr="00363F07">
              <w:rPr>
                <w:i/>
                <w:iCs/>
                <w:sz w:val="17"/>
                <w:szCs w:val="17"/>
              </w:rPr>
              <w:t xml:space="preserve">       подготовлено заключений по экспертизе иных нормативных правовых актов </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6</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5B791C">
        <w:trPr>
          <w:trHeight w:val="203"/>
        </w:trPr>
        <w:tc>
          <w:tcPr>
            <w:tcW w:w="709" w:type="dxa"/>
            <w:tcBorders>
              <w:top w:val="nil"/>
              <w:left w:val="single" w:sz="4" w:space="0" w:color="auto"/>
              <w:bottom w:val="single" w:sz="4" w:space="0" w:color="auto"/>
              <w:right w:val="nil"/>
            </w:tcBorders>
            <w:shd w:val="clear" w:color="auto" w:fill="auto"/>
            <w:vAlign w:val="center"/>
            <w:hideMark/>
          </w:tcPr>
          <w:p w:rsidR="00363F07" w:rsidRPr="00363F07" w:rsidRDefault="00363F07" w:rsidP="00363F07">
            <w:pPr>
              <w:ind w:firstLine="0"/>
              <w:jc w:val="center"/>
              <w:rPr>
                <w:b/>
                <w:bCs/>
                <w:sz w:val="17"/>
                <w:szCs w:val="17"/>
              </w:rPr>
            </w:pPr>
            <w:r w:rsidRPr="00363F07">
              <w:rPr>
                <w:b/>
                <w:bCs/>
                <w:sz w:val="17"/>
                <w:szCs w:val="17"/>
              </w:rPr>
              <w:t>3</w:t>
            </w:r>
          </w:p>
        </w:tc>
        <w:tc>
          <w:tcPr>
            <w:tcW w:w="6804" w:type="dxa"/>
            <w:tcBorders>
              <w:top w:val="nil"/>
              <w:left w:val="nil"/>
              <w:bottom w:val="single" w:sz="4" w:space="0" w:color="auto"/>
              <w:right w:val="nil"/>
            </w:tcBorders>
            <w:shd w:val="clear" w:color="auto" w:fill="auto"/>
            <w:vAlign w:val="center"/>
            <w:hideMark/>
          </w:tcPr>
          <w:p w:rsidR="00363F07" w:rsidRPr="00363F07" w:rsidRDefault="00363F07" w:rsidP="00363F07">
            <w:pPr>
              <w:ind w:firstLine="0"/>
              <w:jc w:val="left"/>
              <w:rPr>
                <w:b/>
                <w:bCs/>
                <w:sz w:val="17"/>
                <w:szCs w:val="17"/>
              </w:rPr>
            </w:pPr>
            <w:r w:rsidRPr="00363F07">
              <w:rPr>
                <w:b/>
                <w:bCs/>
                <w:sz w:val="17"/>
                <w:szCs w:val="17"/>
              </w:rPr>
              <w:t>Реализация результатов контрольных и экспертно - аналитических мероприятий</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b/>
                <w:bCs/>
                <w:sz w:val="17"/>
                <w:szCs w:val="17"/>
              </w:rPr>
            </w:pPr>
            <w:r w:rsidRPr="00363F07">
              <w:rPr>
                <w:b/>
                <w:bCs/>
                <w:sz w:val="17"/>
                <w:szCs w:val="17"/>
              </w:rPr>
              <w:t> </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 </w:t>
            </w:r>
          </w:p>
        </w:tc>
      </w:tr>
      <w:tr w:rsidR="00363F07" w:rsidRPr="00363F07" w:rsidTr="00E013DE">
        <w:trPr>
          <w:trHeight w:val="18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3.1</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Устранено выявленных нарушений, из них:</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81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42 313,3</w:t>
            </w:r>
          </w:p>
        </w:tc>
      </w:tr>
      <w:tr w:rsidR="00363F07" w:rsidRPr="00363F07" w:rsidTr="005B791C">
        <w:trPr>
          <w:trHeight w:val="2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3.1.1</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i/>
                <w:iCs/>
                <w:sz w:val="17"/>
                <w:szCs w:val="17"/>
              </w:rPr>
            </w:pPr>
            <w:r w:rsidRPr="00363F07">
              <w:rPr>
                <w:i/>
                <w:iCs/>
                <w:sz w:val="17"/>
                <w:szCs w:val="17"/>
              </w:rPr>
              <w:t xml:space="preserve">      обеспечен возврат сре</w:t>
            </w:r>
            <w:proofErr w:type="gramStart"/>
            <w:r w:rsidRPr="00363F07">
              <w:rPr>
                <w:i/>
                <w:iCs/>
                <w:sz w:val="17"/>
                <w:szCs w:val="17"/>
              </w:rPr>
              <w:t>дств в б</w:t>
            </w:r>
            <w:proofErr w:type="gramEnd"/>
            <w:r w:rsidRPr="00363F07">
              <w:rPr>
                <w:i/>
                <w:iCs/>
                <w:sz w:val="17"/>
                <w:szCs w:val="17"/>
              </w:rPr>
              <w:t>юджеты всех уровней бюджетной системы</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2</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48,5</w:t>
            </w:r>
          </w:p>
        </w:tc>
      </w:tr>
      <w:tr w:rsidR="00363F07" w:rsidRPr="00363F07" w:rsidTr="00E013DE">
        <w:trPr>
          <w:trHeight w:val="3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3.1.2</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 xml:space="preserve">       устранено нарушений в сфере управления и распоряжения государственной (муниципальной) собственностью</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19</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715,0</w:t>
            </w:r>
          </w:p>
        </w:tc>
      </w:tr>
      <w:tr w:rsidR="00363F07" w:rsidRPr="00363F07" w:rsidTr="00E013DE">
        <w:trPr>
          <w:trHeight w:val="14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3.1.3</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 xml:space="preserve">        иное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60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41 549,8</w:t>
            </w:r>
          </w:p>
        </w:tc>
      </w:tr>
      <w:tr w:rsidR="00363F07" w:rsidRPr="00363F07" w:rsidTr="001C68E3">
        <w:trPr>
          <w:trHeight w:val="1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3.2</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Направлено представлений, предписаний, информационных писем,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18</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1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3.2.1</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i/>
                <w:iCs/>
                <w:sz w:val="17"/>
                <w:szCs w:val="17"/>
              </w:rPr>
            </w:pPr>
            <w:r w:rsidRPr="00363F07">
              <w:rPr>
                <w:i/>
                <w:iCs/>
                <w:sz w:val="17"/>
                <w:szCs w:val="17"/>
              </w:rPr>
              <w:t xml:space="preserve">        направлено представлений</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2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3.2.2</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i/>
                <w:iCs/>
                <w:sz w:val="17"/>
                <w:szCs w:val="17"/>
              </w:rPr>
            </w:pPr>
            <w:r w:rsidRPr="00363F07">
              <w:rPr>
                <w:i/>
                <w:iCs/>
                <w:sz w:val="17"/>
                <w:szCs w:val="17"/>
              </w:rPr>
              <w:t xml:space="preserve">        направлено представлений</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0</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19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3.2.3</w:t>
            </w:r>
          </w:p>
        </w:tc>
        <w:tc>
          <w:tcPr>
            <w:tcW w:w="6804" w:type="dxa"/>
            <w:tcBorders>
              <w:top w:val="nil"/>
              <w:left w:val="nil"/>
              <w:bottom w:val="single" w:sz="4" w:space="0" w:color="auto"/>
              <w:right w:val="single" w:sz="4" w:space="0" w:color="auto"/>
            </w:tcBorders>
            <w:shd w:val="clear" w:color="auto" w:fill="auto"/>
            <w:hideMark/>
          </w:tcPr>
          <w:p w:rsidR="00363F07" w:rsidRPr="00363F07" w:rsidRDefault="00363F07" w:rsidP="00363F07">
            <w:pPr>
              <w:ind w:firstLine="0"/>
              <w:rPr>
                <w:i/>
                <w:iCs/>
                <w:sz w:val="17"/>
                <w:szCs w:val="17"/>
              </w:rPr>
            </w:pPr>
            <w:r w:rsidRPr="00363F07">
              <w:rPr>
                <w:i/>
                <w:iCs/>
                <w:sz w:val="17"/>
                <w:szCs w:val="17"/>
              </w:rPr>
              <w:t xml:space="preserve">        направлено информационных писем</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8</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2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3.3</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Приняты (актуализированы) правовые и локальные акты,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4</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2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3.3.1</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i/>
                <w:iCs/>
                <w:sz w:val="17"/>
                <w:szCs w:val="17"/>
              </w:rPr>
            </w:pPr>
            <w:r w:rsidRPr="00363F07">
              <w:rPr>
                <w:i/>
                <w:iCs/>
                <w:sz w:val="17"/>
                <w:szCs w:val="17"/>
              </w:rPr>
              <w:t xml:space="preserve">        объектами контроля</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1C68E3">
        <w:trPr>
          <w:trHeight w:val="2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3.3.2</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i/>
                <w:iCs/>
                <w:sz w:val="17"/>
                <w:szCs w:val="17"/>
              </w:rPr>
            </w:pPr>
            <w:r w:rsidRPr="00363F07">
              <w:rPr>
                <w:i/>
                <w:iCs/>
                <w:sz w:val="17"/>
                <w:szCs w:val="17"/>
              </w:rPr>
              <w:t xml:space="preserve">        исполнительно-распорядительными органами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3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3.4</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Направлено материалов в правоохранительные органы всего, по результатам рассмотрения которых</w:t>
            </w:r>
            <w:r w:rsidR="001C68E3">
              <w:rPr>
                <w:sz w:val="17"/>
                <w:szCs w:val="17"/>
              </w:rPr>
              <w:t>,</w:t>
            </w:r>
            <w:r w:rsidRPr="00363F07">
              <w:rPr>
                <w:sz w:val="17"/>
                <w:szCs w:val="17"/>
              </w:rPr>
              <w:t xml:space="preserve">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59</w:t>
            </w:r>
          </w:p>
        </w:tc>
        <w:tc>
          <w:tcPr>
            <w:tcW w:w="1586"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3.4.1</w:t>
            </w:r>
          </w:p>
        </w:tc>
        <w:tc>
          <w:tcPr>
            <w:tcW w:w="6804"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left"/>
              <w:rPr>
                <w:i/>
                <w:iCs/>
                <w:sz w:val="17"/>
                <w:szCs w:val="17"/>
              </w:rPr>
            </w:pPr>
            <w:r w:rsidRPr="00363F07">
              <w:rPr>
                <w:i/>
                <w:iCs/>
                <w:sz w:val="17"/>
                <w:szCs w:val="17"/>
              </w:rPr>
              <w:t xml:space="preserve">       внесено протестов, представлений, постановлений и предостережений по фактам нарушений законодательства</w:t>
            </w:r>
          </w:p>
        </w:tc>
        <w:tc>
          <w:tcPr>
            <w:tcW w:w="992" w:type="dxa"/>
            <w:tcBorders>
              <w:top w:val="nil"/>
              <w:left w:val="nil"/>
              <w:bottom w:val="single" w:sz="4" w:space="0" w:color="auto"/>
              <w:right w:val="single" w:sz="4" w:space="0" w:color="auto"/>
            </w:tcBorders>
            <w:shd w:val="clear" w:color="000000" w:fill="FFFFFF"/>
            <w:vAlign w:val="center"/>
            <w:hideMark/>
          </w:tcPr>
          <w:p w:rsidR="00363F07" w:rsidRPr="00363F07" w:rsidRDefault="00363F07" w:rsidP="00363F07">
            <w:pPr>
              <w:ind w:firstLine="0"/>
              <w:jc w:val="center"/>
              <w:rPr>
                <w:sz w:val="17"/>
                <w:szCs w:val="17"/>
              </w:rPr>
            </w:pPr>
            <w:r w:rsidRPr="00363F07">
              <w:rPr>
                <w:sz w:val="17"/>
                <w:szCs w:val="17"/>
              </w:rPr>
              <w:t>9</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5B791C">
        <w:trPr>
          <w:trHeight w:val="36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3.5</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Возбуждено дел об административных правонарушениях по обращениям КСО, направленным в уполномоченные органы (ед.)</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5B791C">
        <w:trPr>
          <w:trHeight w:val="31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3.6</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Привлечено должностных и юридических лиц к административной ответственности по делам об административных правонарушениях (чел.)</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1</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r w:rsidR="00363F07" w:rsidRPr="00363F07" w:rsidTr="00E013DE">
        <w:trPr>
          <w:trHeight w:val="2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3.7</w:t>
            </w:r>
          </w:p>
        </w:tc>
        <w:tc>
          <w:tcPr>
            <w:tcW w:w="6804" w:type="dxa"/>
            <w:tcBorders>
              <w:top w:val="nil"/>
              <w:left w:val="nil"/>
              <w:bottom w:val="single" w:sz="4" w:space="0" w:color="auto"/>
              <w:right w:val="single" w:sz="4" w:space="0" w:color="auto"/>
            </w:tcBorders>
            <w:shd w:val="clear" w:color="auto" w:fill="auto"/>
            <w:vAlign w:val="bottom"/>
            <w:hideMark/>
          </w:tcPr>
          <w:p w:rsidR="00363F07" w:rsidRPr="00363F07" w:rsidRDefault="00363F07" w:rsidP="00363F07">
            <w:pPr>
              <w:ind w:firstLine="0"/>
              <w:jc w:val="left"/>
              <w:rPr>
                <w:sz w:val="17"/>
                <w:szCs w:val="17"/>
              </w:rPr>
            </w:pPr>
            <w:r w:rsidRPr="00363F07">
              <w:rPr>
                <w:sz w:val="17"/>
                <w:szCs w:val="17"/>
              </w:rPr>
              <w:t>Привлечено должностных лиц к дисциплинарной ответственности (чел.)</w:t>
            </w:r>
          </w:p>
        </w:tc>
        <w:tc>
          <w:tcPr>
            <w:tcW w:w="992"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3</w:t>
            </w:r>
          </w:p>
        </w:tc>
        <w:tc>
          <w:tcPr>
            <w:tcW w:w="1586" w:type="dxa"/>
            <w:tcBorders>
              <w:top w:val="nil"/>
              <w:left w:val="nil"/>
              <w:bottom w:val="single" w:sz="4" w:space="0" w:color="auto"/>
              <w:right w:val="single" w:sz="4" w:space="0" w:color="auto"/>
            </w:tcBorders>
            <w:shd w:val="clear" w:color="auto" w:fill="auto"/>
            <w:vAlign w:val="center"/>
            <w:hideMark/>
          </w:tcPr>
          <w:p w:rsidR="00363F07" w:rsidRPr="00363F07" w:rsidRDefault="00363F07" w:rsidP="00363F07">
            <w:pPr>
              <w:ind w:firstLine="0"/>
              <w:jc w:val="center"/>
              <w:rPr>
                <w:sz w:val="17"/>
                <w:szCs w:val="17"/>
              </w:rPr>
            </w:pPr>
            <w:r w:rsidRPr="00363F07">
              <w:rPr>
                <w:sz w:val="17"/>
                <w:szCs w:val="17"/>
              </w:rPr>
              <w:t>Х</w:t>
            </w:r>
          </w:p>
        </w:tc>
      </w:tr>
    </w:tbl>
    <w:p w:rsidR="00315046" w:rsidRPr="001C68E3" w:rsidRDefault="00DD06DB" w:rsidP="00DD06DB">
      <w:pPr>
        <w:jc w:val="center"/>
        <w:rPr>
          <w:sz w:val="17"/>
          <w:szCs w:val="17"/>
        </w:rPr>
      </w:pPr>
      <w:r>
        <w:rPr>
          <w:sz w:val="17"/>
          <w:szCs w:val="17"/>
        </w:rPr>
        <w:t>________________________________________</w:t>
      </w:r>
    </w:p>
    <w:sectPr w:rsidR="00315046" w:rsidRPr="001C68E3" w:rsidSect="00315046">
      <w:headerReference w:type="default" r:id="rId9"/>
      <w:pgSz w:w="11906" w:h="16838"/>
      <w:pgMar w:top="907" w:right="851" w:bottom="90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13" w:rsidRDefault="00561313" w:rsidP="00896C58">
      <w:r>
        <w:separator/>
      </w:r>
    </w:p>
  </w:endnote>
  <w:endnote w:type="continuationSeparator" w:id="0">
    <w:p w:rsidR="00561313" w:rsidRDefault="00561313" w:rsidP="008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 Jenevers">
    <w:altName w:val="TT Jenevers"/>
    <w:panose1 w:val="00000000000000000000"/>
    <w:charset w:val="CC"/>
    <w:family w:val="roman"/>
    <w:notTrueType/>
    <w:pitch w:val="default"/>
    <w:sig w:usb0="00000201" w:usb1="00000000" w:usb2="00000000" w:usb3="00000000" w:csb0="00000004" w:csb1="00000000"/>
  </w:font>
  <w:font w:name="TT Jenever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13" w:rsidRDefault="00561313" w:rsidP="00896C58">
      <w:r>
        <w:separator/>
      </w:r>
    </w:p>
  </w:footnote>
  <w:footnote w:type="continuationSeparator" w:id="0">
    <w:p w:rsidR="00561313" w:rsidRDefault="00561313" w:rsidP="00896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07530"/>
    </w:sdtPr>
    <w:sdtEndPr/>
    <w:sdtContent>
      <w:p w:rsidR="000A38B3" w:rsidRDefault="000A38B3">
        <w:pPr>
          <w:pStyle w:val="a9"/>
          <w:jc w:val="right"/>
        </w:pPr>
        <w:r>
          <w:fldChar w:fldCharType="begin"/>
        </w:r>
        <w:r>
          <w:instrText xml:space="preserve"> PAGE   \* MERGEFORMAT </w:instrText>
        </w:r>
        <w:r>
          <w:fldChar w:fldCharType="separate"/>
        </w:r>
        <w:r w:rsidR="00960261">
          <w:rPr>
            <w:noProof/>
          </w:rPr>
          <w:t>3</w:t>
        </w:r>
        <w:r>
          <w:rPr>
            <w:noProof/>
          </w:rPr>
          <w:fldChar w:fldCharType="end"/>
        </w:r>
      </w:p>
    </w:sdtContent>
  </w:sdt>
  <w:p w:rsidR="000A38B3" w:rsidRDefault="000A38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46B7B"/>
    <w:multiLevelType w:val="hybridMultilevel"/>
    <w:tmpl w:val="1AFEDF28"/>
    <w:lvl w:ilvl="0" w:tplc="652CB38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17F44"/>
    <w:multiLevelType w:val="hybridMultilevel"/>
    <w:tmpl w:val="846ECE8C"/>
    <w:lvl w:ilvl="0" w:tplc="DD4E7308">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595DDD"/>
    <w:multiLevelType w:val="hybridMultilevel"/>
    <w:tmpl w:val="452CFC10"/>
    <w:lvl w:ilvl="0" w:tplc="071A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53C53"/>
    <w:multiLevelType w:val="hybridMultilevel"/>
    <w:tmpl w:val="3490E1C2"/>
    <w:lvl w:ilvl="0" w:tplc="E0EE9F70">
      <w:start w:val="1"/>
      <w:numFmt w:val="decimal"/>
      <w:lvlText w:val="%1."/>
      <w:lvlJc w:val="left"/>
      <w:pPr>
        <w:ind w:left="0" w:firstLine="709"/>
      </w:pPr>
      <w:rPr>
        <w:rFonts w:ascii="Times New Roman" w:eastAsia="Times New Roman" w:hAnsi="Times New Roman" w:cs="Times New Roman"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8B09A0"/>
    <w:multiLevelType w:val="multilevel"/>
    <w:tmpl w:val="F66047F4"/>
    <w:lvl w:ilvl="0">
      <w:start w:val="1"/>
      <w:numFmt w:val="decimal"/>
      <w:lvlText w:val="%1."/>
      <w:lvlJc w:val="left"/>
      <w:pPr>
        <w:ind w:left="142" w:firstLine="709"/>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2AF7BB0"/>
    <w:multiLevelType w:val="hybridMultilevel"/>
    <w:tmpl w:val="01E4FCFC"/>
    <w:lvl w:ilvl="0" w:tplc="8ECA5B2C">
      <w:start w:val="1"/>
      <w:numFmt w:val="bullet"/>
      <w:lvlText w:val=""/>
      <w:lvlJc w:val="left"/>
      <w:pPr>
        <w:ind w:left="0" w:firstLine="68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3046AF"/>
    <w:multiLevelType w:val="hybridMultilevel"/>
    <w:tmpl w:val="B3543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9F23BF"/>
    <w:multiLevelType w:val="hybridMultilevel"/>
    <w:tmpl w:val="DF182A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C924B84"/>
    <w:multiLevelType w:val="hybridMultilevel"/>
    <w:tmpl w:val="CAFCBBE4"/>
    <w:lvl w:ilvl="0" w:tplc="A5FA1270">
      <w:start w:val="1"/>
      <w:numFmt w:val="decimal"/>
      <w:lvlText w:val="%1."/>
      <w:lvlJc w:val="left"/>
      <w:pPr>
        <w:ind w:left="0" w:firstLine="851"/>
      </w:pPr>
      <w:rPr>
        <w:rFonts w:hint="default"/>
        <w:b/>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10">
    <w:nsid w:val="239D7917"/>
    <w:multiLevelType w:val="hybridMultilevel"/>
    <w:tmpl w:val="39A2514E"/>
    <w:lvl w:ilvl="0" w:tplc="5AD4EC02">
      <w:start w:val="1"/>
      <w:numFmt w:val="decimal"/>
      <w:lvlText w:val="%1."/>
      <w:lvlJc w:val="left"/>
      <w:pPr>
        <w:tabs>
          <w:tab w:val="num" w:pos="720"/>
        </w:tabs>
        <w:ind w:left="720" w:hanging="360"/>
      </w:pPr>
      <w:rPr>
        <w:b/>
        <w:i w:val="0"/>
      </w:rPr>
    </w:lvl>
    <w:lvl w:ilvl="1" w:tplc="0419000D">
      <w:start w:val="1"/>
      <w:numFmt w:val="bullet"/>
      <w:lvlText w:val=""/>
      <w:lvlJc w:val="left"/>
      <w:pPr>
        <w:tabs>
          <w:tab w:val="num" w:pos="1440"/>
        </w:tabs>
        <w:ind w:left="1440" w:hanging="360"/>
      </w:pPr>
      <w:rPr>
        <w:rFonts w:ascii="Wingdings" w:hAnsi="Wingdings" w:hint="default"/>
        <w:b/>
        <w:i w:val="0"/>
      </w:rPr>
    </w:lvl>
    <w:lvl w:ilvl="2" w:tplc="0419000D">
      <w:start w:val="1"/>
      <w:numFmt w:val="bullet"/>
      <w:lvlText w:val=""/>
      <w:lvlJc w:val="left"/>
      <w:pPr>
        <w:tabs>
          <w:tab w:val="num" w:pos="2340"/>
        </w:tabs>
        <w:ind w:left="2340" w:hanging="360"/>
      </w:pPr>
      <w:rPr>
        <w:rFonts w:ascii="Wingdings" w:hAnsi="Wingdings" w:hint="default"/>
        <w:b/>
        <w:i w:val="0"/>
      </w:rPr>
    </w:lvl>
    <w:lvl w:ilvl="3" w:tplc="0419000F">
      <w:start w:val="1"/>
      <w:numFmt w:val="decimal"/>
      <w:lvlText w:val="%4."/>
      <w:lvlJc w:val="left"/>
      <w:pPr>
        <w:tabs>
          <w:tab w:val="num" w:pos="2880"/>
        </w:tabs>
        <w:ind w:left="2880" w:hanging="360"/>
      </w:pPr>
      <w:rPr>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CC491A"/>
    <w:multiLevelType w:val="hybridMultilevel"/>
    <w:tmpl w:val="7AD49046"/>
    <w:lvl w:ilvl="0" w:tplc="FD4C1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462405"/>
    <w:multiLevelType w:val="hybridMultilevel"/>
    <w:tmpl w:val="216464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48A4BE6"/>
    <w:multiLevelType w:val="hybridMultilevel"/>
    <w:tmpl w:val="46F0E3BC"/>
    <w:lvl w:ilvl="0" w:tplc="CA8E49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69F3BD8"/>
    <w:multiLevelType w:val="hybridMultilevel"/>
    <w:tmpl w:val="F7A4022C"/>
    <w:lvl w:ilvl="0" w:tplc="842AC5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1B582F"/>
    <w:multiLevelType w:val="hybridMultilevel"/>
    <w:tmpl w:val="81C6EAC6"/>
    <w:lvl w:ilvl="0" w:tplc="D1789F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6759D6"/>
    <w:multiLevelType w:val="hybridMultilevel"/>
    <w:tmpl w:val="C636B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9F22C2"/>
    <w:multiLevelType w:val="hybridMultilevel"/>
    <w:tmpl w:val="BCD4ABB2"/>
    <w:lvl w:ilvl="0" w:tplc="7D269146">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F53E8E"/>
    <w:multiLevelType w:val="hybridMultilevel"/>
    <w:tmpl w:val="138E759E"/>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57A34116"/>
    <w:multiLevelType w:val="hybridMultilevel"/>
    <w:tmpl w:val="D08659FE"/>
    <w:lvl w:ilvl="0" w:tplc="FFFFFFFF">
      <w:start w:val="1"/>
      <w:numFmt w:val="decimal"/>
      <w:lvlText w:val="%1)"/>
      <w:lvlJc w:val="left"/>
      <w:pPr>
        <w:ind w:left="1860" w:hanging="114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8014ED3"/>
    <w:multiLevelType w:val="hybridMultilevel"/>
    <w:tmpl w:val="6368154E"/>
    <w:lvl w:ilvl="0" w:tplc="436E6140">
      <w:start w:val="1"/>
      <w:numFmt w:val="decimal"/>
      <w:lvlText w:val="%1."/>
      <w:lvlJc w:val="left"/>
      <w:pPr>
        <w:ind w:left="360"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A2F655C"/>
    <w:multiLevelType w:val="hybridMultilevel"/>
    <w:tmpl w:val="5B90315E"/>
    <w:lvl w:ilvl="0" w:tplc="CBF03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AC42031"/>
    <w:multiLevelType w:val="hybridMultilevel"/>
    <w:tmpl w:val="73A6400A"/>
    <w:lvl w:ilvl="0" w:tplc="A0C2A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2D70F0"/>
    <w:multiLevelType w:val="hybridMultilevel"/>
    <w:tmpl w:val="15F22F7A"/>
    <w:lvl w:ilvl="0" w:tplc="4F049F0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9B153F4"/>
    <w:multiLevelType w:val="hybridMultilevel"/>
    <w:tmpl w:val="6CAC8860"/>
    <w:lvl w:ilvl="0" w:tplc="32E61CAC">
      <w:start w:val="8"/>
      <w:numFmt w:val="decimal"/>
      <w:lvlText w:val="%1."/>
      <w:lvlJc w:val="left"/>
      <w:pPr>
        <w:ind w:left="0" w:firstLine="567"/>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18"/>
  </w:num>
  <w:num w:numId="4">
    <w:abstractNumId w:val="10"/>
  </w:num>
  <w:num w:numId="5">
    <w:abstractNumId w:val="7"/>
  </w:num>
  <w:num w:numId="6">
    <w:abstractNumId w:val="14"/>
  </w:num>
  <w:num w:numId="7">
    <w:abstractNumId w:val="5"/>
  </w:num>
  <w:num w:numId="8">
    <w:abstractNumId w:val="24"/>
  </w:num>
  <w:num w:numId="9">
    <w:abstractNumId w:val="16"/>
  </w:num>
  <w:num w:numId="10">
    <w:abstractNumId w:val="17"/>
  </w:num>
  <w:num w:numId="11">
    <w:abstractNumId w:val="6"/>
  </w:num>
  <w:num w:numId="12">
    <w:abstractNumId w:val="19"/>
  </w:num>
  <w:num w:numId="13">
    <w:abstractNumId w:val="0"/>
  </w:num>
  <w:num w:numId="14">
    <w:abstractNumId w:val="13"/>
  </w:num>
  <w:num w:numId="15">
    <w:abstractNumId w:val="2"/>
  </w:num>
  <w:num w:numId="16">
    <w:abstractNumId w:val="23"/>
  </w:num>
  <w:num w:numId="17">
    <w:abstractNumId w:val="11"/>
  </w:num>
  <w:num w:numId="18">
    <w:abstractNumId w:val="20"/>
  </w:num>
  <w:num w:numId="19">
    <w:abstractNumId w:val="4"/>
  </w:num>
  <w:num w:numId="20">
    <w:abstractNumId w:val="21"/>
  </w:num>
  <w:num w:numId="21">
    <w:abstractNumId w:val="15"/>
  </w:num>
  <w:num w:numId="22">
    <w:abstractNumId w:val="12"/>
  </w:num>
  <w:num w:numId="23">
    <w:abstractNumId w:val="8"/>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41C7"/>
    <w:rsid w:val="00000A80"/>
    <w:rsid w:val="000014F3"/>
    <w:rsid w:val="0000168D"/>
    <w:rsid w:val="000021ED"/>
    <w:rsid w:val="000024D1"/>
    <w:rsid w:val="000024FA"/>
    <w:rsid w:val="0000282B"/>
    <w:rsid w:val="00002976"/>
    <w:rsid w:val="00002A47"/>
    <w:rsid w:val="00002D73"/>
    <w:rsid w:val="00003834"/>
    <w:rsid w:val="00003D4F"/>
    <w:rsid w:val="00004009"/>
    <w:rsid w:val="00004F14"/>
    <w:rsid w:val="000050D7"/>
    <w:rsid w:val="00005AE0"/>
    <w:rsid w:val="00007755"/>
    <w:rsid w:val="00010769"/>
    <w:rsid w:val="00010DE6"/>
    <w:rsid w:val="00011D67"/>
    <w:rsid w:val="00011ED9"/>
    <w:rsid w:val="00012281"/>
    <w:rsid w:val="000124E8"/>
    <w:rsid w:val="00012B2C"/>
    <w:rsid w:val="00015F94"/>
    <w:rsid w:val="00016064"/>
    <w:rsid w:val="000162AA"/>
    <w:rsid w:val="000162B0"/>
    <w:rsid w:val="0001655F"/>
    <w:rsid w:val="0001791F"/>
    <w:rsid w:val="00020462"/>
    <w:rsid w:val="00020B17"/>
    <w:rsid w:val="00020B25"/>
    <w:rsid w:val="000220AB"/>
    <w:rsid w:val="00022553"/>
    <w:rsid w:val="00022B53"/>
    <w:rsid w:val="00022ECC"/>
    <w:rsid w:val="0002365C"/>
    <w:rsid w:val="000237E0"/>
    <w:rsid w:val="00023E88"/>
    <w:rsid w:val="00024A2B"/>
    <w:rsid w:val="00025E00"/>
    <w:rsid w:val="000261C0"/>
    <w:rsid w:val="00026AA5"/>
    <w:rsid w:val="000277ED"/>
    <w:rsid w:val="00030152"/>
    <w:rsid w:val="00030C06"/>
    <w:rsid w:val="00030DD6"/>
    <w:rsid w:val="00031351"/>
    <w:rsid w:val="00032B5B"/>
    <w:rsid w:val="00032F66"/>
    <w:rsid w:val="00033039"/>
    <w:rsid w:val="00033454"/>
    <w:rsid w:val="00033DE3"/>
    <w:rsid w:val="0003425F"/>
    <w:rsid w:val="000343E6"/>
    <w:rsid w:val="00034E3F"/>
    <w:rsid w:val="00034E63"/>
    <w:rsid w:val="000353A0"/>
    <w:rsid w:val="00035B78"/>
    <w:rsid w:val="00036D08"/>
    <w:rsid w:val="00036D97"/>
    <w:rsid w:val="00037461"/>
    <w:rsid w:val="00040230"/>
    <w:rsid w:val="000406D7"/>
    <w:rsid w:val="00040DE8"/>
    <w:rsid w:val="00041179"/>
    <w:rsid w:val="00041908"/>
    <w:rsid w:val="000421C2"/>
    <w:rsid w:val="000430EA"/>
    <w:rsid w:val="000433DC"/>
    <w:rsid w:val="000435FD"/>
    <w:rsid w:val="00043C65"/>
    <w:rsid w:val="00045855"/>
    <w:rsid w:val="00047549"/>
    <w:rsid w:val="000476B9"/>
    <w:rsid w:val="00047DF1"/>
    <w:rsid w:val="00047E4F"/>
    <w:rsid w:val="0005067E"/>
    <w:rsid w:val="00050D1A"/>
    <w:rsid w:val="00051805"/>
    <w:rsid w:val="00051955"/>
    <w:rsid w:val="00051ACC"/>
    <w:rsid w:val="00051C0C"/>
    <w:rsid w:val="00052884"/>
    <w:rsid w:val="00052BA7"/>
    <w:rsid w:val="00053BE8"/>
    <w:rsid w:val="00053DF6"/>
    <w:rsid w:val="00054AA9"/>
    <w:rsid w:val="00054C7E"/>
    <w:rsid w:val="000553EE"/>
    <w:rsid w:val="00055B56"/>
    <w:rsid w:val="0005621F"/>
    <w:rsid w:val="000562EF"/>
    <w:rsid w:val="00056D26"/>
    <w:rsid w:val="00056D55"/>
    <w:rsid w:val="000571CA"/>
    <w:rsid w:val="0005724D"/>
    <w:rsid w:val="000600DD"/>
    <w:rsid w:val="0006142E"/>
    <w:rsid w:val="000619EC"/>
    <w:rsid w:val="00062F03"/>
    <w:rsid w:val="0006401E"/>
    <w:rsid w:val="00064C59"/>
    <w:rsid w:val="00065733"/>
    <w:rsid w:val="000657AC"/>
    <w:rsid w:val="00067304"/>
    <w:rsid w:val="00070676"/>
    <w:rsid w:val="000711DE"/>
    <w:rsid w:val="000727CC"/>
    <w:rsid w:val="00072CB9"/>
    <w:rsid w:val="00073A3B"/>
    <w:rsid w:val="00074367"/>
    <w:rsid w:val="00074BC7"/>
    <w:rsid w:val="00076281"/>
    <w:rsid w:val="00076742"/>
    <w:rsid w:val="000771D5"/>
    <w:rsid w:val="0008082A"/>
    <w:rsid w:val="00081058"/>
    <w:rsid w:val="00081528"/>
    <w:rsid w:val="0008175E"/>
    <w:rsid w:val="00081CE3"/>
    <w:rsid w:val="00082E6A"/>
    <w:rsid w:val="000830F8"/>
    <w:rsid w:val="00083285"/>
    <w:rsid w:val="000832D4"/>
    <w:rsid w:val="00084538"/>
    <w:rsid w:val="00084947"/>
    <w:rsid w:val="000851D7"/>
    <w:rsid w:val="000855ED"/>
    <w:rsid w:val="000863AB"/>
    <w:rsid w:val="00087565"/>
    <w:rsid w:val="00087C84"/>
    <w:rsid w:val="00087F70"/>
    <w:rsid w:val="00090662"/>
    <w:rsid w:val="0009080F"/>
    <w:rsid w:val="00090B79"/>
    <w:rsid w:val="000920C1"/>
    <w:rsid w:val="000926E0"/>
    <w:rsid w:val="00092D8B"/>
    <w:rsid w:val="00093258"/>
    <w:rsid w:val="000932F0"/>
    <w:rsid w:val="000936E1"/>
    <w:rsid w:val="0009487E"/>
    <w:rsid w:val="00095471"/>
    <w:rsid w:val="0009592A"/>
    <w:rsid w:val="00095BE0"/>
    <w:rsid w:val="00095CDA"/>
    <w:rsid w:val="00096662"/>
    <w:rsid w:val="0009671D"/>
    <w:rsid w:val="000969CA"/>
    <w:rsid w:val="00096CFA"/>
    <w:rsid w:val="000977FD"/>
    <w:rsid w:val="00097CA5"/>
    <w:rsid w:val="00097F30"/>
    <w:rsid w:val="000A0268"/>
    <w:rsid w:val="000A06BD"/>
    <w:rsid w:val="000A08D3"/>
    <w:rsid w:val="000A09EC"/>
    <w:rsid w:val="000A16E3"/>
    <w:rsid w:val="000A18AA"/>
    <w:rsid w:val="000A1D89"/>
    <w:rsid w:val="000A1FFE"/>
    <w:rsid w:val="000A38B3"/>
    <w:rsid w:val="000A3F5D"/>
    <w:rsid w:val="000A413F"/>
    <w:rsid w:val="000A455A"/>
    <w:rsid w:val="000A5EA2"/>
    <w:rsid w:val="000A60D6"/>
    <w:rsid w:val="000A61B7"/>
    <w:rsid w:val="000A6D14"/>
    <w:rsid w:val="000A768D"/>
    <w:rsid w:val="000B1492"/>
    <w:rsid w:val="000B1814"/>
    <w:rsid w:val="000B191A"/>
    <w:rsid w:val="000B1B42"/>
    <w:rsid w:val="000B1D42"/>
    <w:rsid w:val="000B2683"/>
    <w:rsid w:val="000B2CBC"/>
    <w:rsid w:val="000B3415"/>
    <w:rsid w:val="000B3A67"/>
    <w:rsid w:val="000B3C66"/>
    <w:rsid w:val="000B4882"/>
    <w:rsid w:val="000B48A7"/>
    <w:rsid w:val="000B4CD5"/>
    <w:rsid w:val="000B5BB6"/>
    <w:rsid w:val="000B5D8D"/>
    <w:rsid w:val="000B6374"/>
    <w:rsid w:val="000B6DE4"/>
    <w:rsid w:val="000B726E"/>
    <w:rsid w:val="000C1287"/>
    <w:rsid w:val="000C1426"/>
    <w:rsid w:val="000C2429"/>
    <w:rsid w:val="000C2473"/>
    <w:rsid w:val="000C35BD"/>
    <w:rsid w:val="000C3CC9"/>
    <w:rsid w:val="000C4814"/>
    <w:rsid w:val="000C4B18"/>
    <w:rsid w:val="000C4C18"/>
    <w:rsid w:val="000C4D68"/>
    <w:rsid w:val="000C79EB"/>
    <w:rsid w:val="000D03AD"/>
    <w:rsid w:val="000D0C14"/>
    <w:rsid w:val="000D0D12"/>
    <w:rsid w:val="000D2352"/>
    <w:rsid w:val="000D252E"/>
    <w:rsid w:val="000D25C4"/>
    <w:rsid w:val="000D26ED"/>
    <w:rsid w:val="000D3758"/>
    <w:rsid w:val="000D3A57"/>
    <w:rsid w:val="000D4564"/>
    <w:rsid w:val="000D4640"/>
    <w:rsid w:val="000D50B2"/>
    <w:rsid w:val="000D52C8"/>
    <w:rsid w:val="000D5C4A"/>
    <w:rsid w:val="000D63A1"/>
    <w:rsid w:val="000D6900"/>
    <w:rsid w:val="000D7D3A"/>
    <w:rsid w:val="000D7E52"/>
    <w:rsid w:val="000E0C0F"/>
    <w:rsid w:val="000E1A47"/>
    <w:rsid w:val="000E1DCC"/>
    <w:rsid w:val="000E1E6B"/>
    <w:rsid w:val="000E22D7"/>
    <w:rsid w:val="000E26AC"/>
    <w:rsid w:val="000E2CDC"/>
    <w:rsid w:val="000E4869"/>
    <w:rsid w:val="000E50B4"/>
    <w:rsid w:val="000E6777"/>
    <w:rsid w:val="000E6A0A"/>
    <w:rsid w:val="000E6E29"/>
    <w:rsid w:val="000E7545"/>
    <w:rsid w:val="000E76C2"/>
    <w:rsid w:val="000F0161"/>
    <w:rsid w:val="000F0375"/>
    <w:rsid w:val="000F0451"/>
    <w:rsid w:val="000F06E1"/>
    <w:rsid w:val="000F1825"/>
    <w:rsid w:val="000F1AB7"/>
    <w:rsid w:val="000F2863"/>
    <w:rsid w:val="000F33B4"/>
    <w:rsid w:val="000F37E0"/>
    <w:rsid w:val="000F4EF5"/>
    <w:rsid w:val="000F52F0"/>
    <w:rsid w:val="000F661F"/>
    <w:rsid w:val="000F7198"/>
    <w:rsid w:val="000F758D"/>
    <w:rsid w:val="000F7E44"/>
    <w:rsid w:val="00100962"/>
    <w:rsid w:val="00100BBB"/>
    <w:rsid w:val="00102809"/>
    <w:rsid w:val="00102839"/>
    <w:rsid w:val="00102C62"/>
    <w:rsid w:val="00103274"/>
    <w:rsid w:val="00104D2E"/>
    <w:rsid w:val="00104EB6"/>
    <w:rsid w:val="001061C4"/>
    <w:rsid w:val="00106C15"/>
    <w:rsid w:val="00107EFD"/>
    <w:rsid w:val="00111039"/>
    <w:rsid w:val="00111257"/>
    <w:rsid w:val="00111381"/>
    <w:rsid w:val="0011152E"/>
    <w:rsid w:val="0011195B"/>
    <w:rsid w:val="00111E54"/>
    <w:rsid w:val="001126F8"/>
    <w:rsid w:val="00112783"/>
    <w:rsid w:val="00112E21"/>
    <w:rsid w:val="00113093"/>
    <w:rsid w:val="001136FB"/>
    <w:rsid w:val="00116416"/>
    <w:rsid w:val="00116FB5"/>
    <w:rsid w:val="00117593"/>
    <w:rsid w:val="0011779A"/>
    <w:rsid w:val="001205ED"/>
    <w:rsid w:val="0012085C"/>
    <w:rsid w:val="00120E40"/>
    <w:rsid w:val="00123E77"/>
    <w:rsid w:val="00124995"/>
    <w:rsid w:val="00124A93"/>
    <w:rsid w:val="00125652"/>
    <w:rsid w:val="001259F6"/>
    <w:rsid w:val="00125F7F"/>
    <w:rsid w:val="001267A9"/>
    <w:rsid w:val="00126CC7"/>
    <w:rsid w:val="00126FCE"/>
    <w:rsid w:val="00127095"/>
    <w:rsid w:val="00127996"/>
    <w:rsid w:val="00127A63"/>
    <w:rsid w:val="0013034E"/>
    <w:rsid w:val="00130FC1"/>
    <w:rsid w:val="001323A4"/>
    <w:rsid w:val="001323FB"/>
    <w:rsid w:val="00133041"/>
    <w:rsid w:val="00133951"/>
    <w:rsid w:val="001346F3"/>
    <w:rsid w:val="001349CF"/>
    <w:rsid w:val="00134F7D"/>
    <w:rsid w:val="00135030"/>
    <w:rsid w:val="001356A2"/>
    <w:rsid w:val="00135D05"/>
    <w:rsid w:val="00136E76"/>
    <w:rsid w:val="0013745C"/>
    <w:rsid w:val="00137BC1"/>
    <w:rsid w:val="00140B44"/>
    <w:rsid w:val="00141025"/>
    <w:rsid w:val="0014175D"/>
    <w:rsid w:val="00141CC3"/>
    <w:rsid w:val="00141E2C"/>
    <w:rsid w:val="00141EA1"/>
    <w:rsid w:val="00142297"/>
    <w:rsid w:val="00142CD7"/>
    <w:rsid w:val="00142DDE"/>
    <w:rsid w:val="00145C18"/>
    <w:rsid w:val="0014663C"/>
    <w:rsid w:val="00146831"/>
    <w:rsid w:val="00146D68"/>
    <w:rsid w:val="00147125"/>
    <w:rsid w:val="001475CF"/>
    <w:rsid w:val="00147C6E"/>
    <w:rsid w:val="00150AB6"/>
    <w:rsid w:val="00152A54"/>
    <w:rsid w:val="00152E13"/>
    <w:rsid w:val="001538B0"/>
    <w:rsid w:val="0015448A"/>
    <w:rsid w:val="00154626"/>
    <w:rsid w:val="00154A21"/>
    <w:rsid w:val="001550E9"/>
    <w:rsid w:val="00155596"/>
    <w:rsid w:val="00156322"/>
    <w:rsid w:val="001570A0"/>
    <w:rsid w:val="0015721B"/>
    <w:rsid w:val="00157D3A"/>
    <w:rsid w:val="00160634"/>
    <w:rsid w:val="00160ADF"/>
    <w:rsid w:val="001612A6"/>
    <w:rsid w:val="00161B5E"/>
    <w:rsid w:val="00161BA0"/>
    <w:rsid w:val="00161EB7"/>
    <w:rsid w:val="001622D2"/>
    <w:rsid w:val="00162921"/>
    <w:rsid w:val="00162BD4"/>
    <w:rsid w:val="00164069"/>
    <w:rsid w:val="00164BE9"/>
    <w:rsid w:val="001651FF"/>
    <w:rsid w:val="00165A78"/>
    <w:rsid w:val="00166813"/>
    <w:rsid w:val="0016724D"/>
    <w:rsid w:val="0016783C"/>
    <w:rsid w:val="00170075"/>
    <w:rsid w:val="001715C6"/>
    <w:rsid w:val="00171C0E"/>
    <w:rsid w:val="001731B4"/>
    <w:rsid w:val="00173976"/>
    <w:rsid w:val="0017402E"/>
    <w:rsid w:val="001745E2"/>
    <w:rsid w:val="00175643"/>
    <w:rsid w:val="001760E0"/>
    <w:rsid w:val="0017686D"/>
    <w:rsid w:val="00176EEF"/>
    <w:rsid w:val="001770C8"/>
    <w:rsid w:val="001776D1"/>
    <w:rsid w:val="001814B6"/>
    <w:rsid w:val="001815BE"/>
    <w:rsid w:val="00181ACE"/>
    <w:rsid w:val="00181BFD"/>
    <w:rsid w:val="00181EDC"/>
    <w:rsid w:val="00183B4E"/>
    <w:rsid w:val="00184224"/>
    <w:rsid w:val="00184407"/>
    <w:rsid w:val="00184B7D"/>
    <w:rsid w:val="0018523B"/>
    <w:rsid w:val="00186183"/>
    <w:rsid w:val="00187025"/>
    <w:rsid w:val="001876EF"/>
    <w:rsid w:val="001915B7"/>
    <w:rsid w:val="001916A8"/>
    <w:rsid w:val="00191ABE"/>
    <w:rsid w:val="00191FA6"/>
    <w:rsid w:val="00192B3E"/>
    <w:rsid w:val="001934B2"/>
    <w:rsid w:val="00193E41"/>
    <w:rsid w:val="00194167"/>
    <w:rsid w:val="00194D5F"/>
    <w:rsid w:val="0019512B"/>
    <w:rsid w:val="00195FC5"/>
    <w:rsid w:val="0019644A"/>
    <w:rsid w:val="001967D0"/>
    <w:rsid w:val="00197107"/>
    <w:rsid w:val="001A0FDE"/>
    <w:rsid w:val="001A16C0"/>
    <w:rsid w:val="001A1748"/>
    <w:rsid w:val="001A254C"/>
    <w:rsid w:val="001A2930"/>
    <w:rsid w:val="001A2CAF"/>
    <w:rsid w:val="001A349D"/>
    <w:rsid w:val="001A38E7"/>
    <w:rsid w:val="001A4536"/>
    <w:rsid w:val="001A5AC1"/>
    <w:rsid w:val="001A5E56"/>
    <w:rsid w:val="001A5EC9"/>
    <w:rsid w:val="001A60AF"/>
    <w:rsid w:val="001A697E"/>
    <w:rsid w:val="001A6D4F"/>
    <w:rsid w:val="001A74C1"/>
    <w:rsid w:val="001A7831"/>
    <w:rsid w:val="001A7D21"/>
    <w:rsid w:val="001B07F6"/>
    <w:rsid w:val="001B0C0C"/>
    <w:rsid w:val="001B1B4C"/>
    <w:rsid w:val="001B2823"/>
    <w:rsid w:val="001B2AB9"/>
    <w:rsid w:val="001B34FA"/>
    <w:rsid w:val="001B4598"/>
    <w:rsid w:val="001B4F26"/>
    <w:rsid w:val="001B54B4"/>
    <w:rsid w:val="001B5D18"/>
    <w:rsid w:val="001B5E44"/>
    <w:rsid w:val="001B614D"/>
    <w:rsid w:val="001B7051"/>
    <w:rsid w:val="001C00B1"/>
    <w:rsid w:val="001C0C12"/>
    <w:rsid w:val="001C0F8A"/>
    <w:rsid w:val="001C13CB"/>
    <w:rsid w:val="001C27E1"/>
    <w:rsid w:val="001C28D6"/>
    <w:rsid w:val="001C3757"/>
    <w:rsid w:val="001C3DE7"/>
    <w:rsid w:val="001C510C"/>
    <w:rsid w:val="001C53DD"/>
    <w:rsid w:val="001C61B4"/>
    <w:rsid w:val="001C67BB"/>
    <w:rsid w:val="001C68E3"/>
    <w:rsid w:val="001C6E5D"/>
    <w:rsid w:val="001C6ECD"/>
    <w:rsid w:val="001D149A"/>
    <w:rsid w:val="001D160D"/>
    <w:rsid w:val="001D2029"/>
    <w:rsid w:val="001D2123"/>
    <w:rsid w:val="001D2485"/>
    <w:rsid w:val="001D2617"/>
    <w:rsid w:val="001D2637"/>
    <w:rsid w:val="001D2AC6"/>
    <w:rsid w:val="001D302D"/>
    <w:rsid w:val="001D39AC"/>
    <w:rsid w:val="001D3AEB"/>
    <w:rsid w:val="001D3D9E"/>
    <w:rsid w:val="001D47E7"/>
    <w:rsid w:val="001D4FD8"/>
    <w:rsid w:val="001D55B1"/>
    <w:rsid w:val="001D573D"/>
    <w:rsid w:val="001D6998"/>
    <w:rsid w:val="001D69B8"/>
    <w:rsid w:val="001D7D90"/>
    <w:rsid w:val="001E0383"/>
    <w:rsid w:val="001E0C33"/>
    <w:rsid w:val="001E0DD1"/>
    <w:rsid w:val="001E1906"/>
    <w:rsid w:val="001E1A09"/>
    <w:rsid w:val="001E2970"/>
    <w:rsid w:val="001E2AF9"/>
    <w:rsid w:val="001E2F46"/>
    <w:rsid w:val="001E421D"/>
    <w:rsid w:val="001E4D51"/>
    <w:rsid w:val="001E4EFB"/>
    <w:rsid w:val="001E4F23"/>
    <w:rsid w:val="001E544F"/>
    <w:rsid w:val="001E5B61"/>
    <w:rsid w:val="001E7F36"/>
    <w:rsid w:val="001F028A"/>
    <w:rsid w:val="001F0F29"/>
    <w:rsid w:val="001F10A5"/>
    <w:rsid w:val="001F1978"/>
    <w:rsid w:val="001F1C03"/>
    <w:rsid w:val="001F2272"/>
    <w:rsid w:val="001F236E"/>
    <w:rsid w:val="001F2B83"/>
    <w:rsid w:val="001F383E"/>
    <w:rsid w:val="001F42F7"/>
    <w:rsid w:val="001F4533"/>
    <w:rsid w:val="001F4730"/>
    <w:rsid w:val="001F476C"/>
    <w:rsid w:val="001F4AAD"/>
    <w:rsid w:val="001F4F3D"/>
    <w:rsid w:val="001F67AF"/>
    <w:rsid w:val="001F69FC"/>
    <w:rsid w:val="001F6F29"/>
    <w:rsid w:val="001F7119"/>
    <w:rsid w:val="001F7AFD"/>
    <w:rsid w:val="0020026B"/>
    <w:rsid w:val="0020053A"/>
    <w:rsid w:val="00200CD8"/>
    <w:rsid w:val="00200DA4"/>
    <w:rsid w:val="00201427"/>
    <w:rsid w:val="002016EA"/>
    <w:rsid w:val="00201A08"/>
    <w:rsid w:val="00202121"/>
    <w:rsid w:val="00202D4A"/>
    <w:rsid w:val="00204534"/>
    <w:rsid w:val="002059AC"/>
    <w:rsid w:val="00205D46"/>
    <w:rsid w:val="00206352"/>
    <w:rsid w:val="0020671C"/>
    <w:rsid w:val="00206A61"/>
    <w:rsid w:val="0020751C"/>
    <w:rsid w:val="00207661"/>
    <w:rsid w:val="00210249"/>
    <w:rsid w:val="002102C3"/>
    <w:rsid w:val="002108F2"/>
    <w:rsid w:val="002112DF"/>
    <w:rsid w:val="00211B4E"/>
    <w:rsid w:val="0021215F"/>
    <w:rsid w:val="00212301"/>
    <w:rsid w:val="002127AD"/>
    <w:rsid w:val="00212948"/>
    <w:rsid w:val="00212B95"/>
    <w:rsid w:val="002151B3"/>
    <w:rsid w:val="002153EB"/>
    <w:rsid w:val="00215A77"/>
    <w:rsid w:val="00216B62"/>
    <w:rsid w:val="002176B8"/>
    <w:rsid w:val="00217C12"/>
    <w:rsid w:val="0022098C"/>
    <w:rsid w:val="00220DBA"/>
    <w:rsid w:val="00221EEE"/>
    <w:rsid w:val="002220C4"/>
    <w:rsid w:val="00223347"/>
    <w:rsid w:val="0022399A"/>
    <w:rsid w:val="002243D7"/>
    <w:rsid w:val="00224522"/>
    <w:rsid w:val="00225551"/>
    <w:rsid w:val="0022758F"/>
    <w:rsid w:val="002314D4"/>
    <w:rsid w:val="002327D1"/>
    <w:rsid w:val="002327F9"/>
    <w:rsid w:val="00233F45"/>
    <w:rsid w:val="0023501E"/>
    <w:rsid w:val="00235DED"/>
    <w:rsid w:val="00236D73"/>
    <w:rsid w:val="00236E95"/>
    <w:rsid w:val="00237EB0"/>
    <w:rsid w:val="002402F0"/>
    <w:rsid w:val="00240CB6"/>
    <w:rsid w:val="00241B59"/>
    <w:rsid w:val="00241F80"/>
    <w:rsid w:val="00242430"/>
    <w:rsid w:val="0024261C"/>
    <w:rsid w:val="00242A5C"/>
    <w:rsid w:val="00242F28"/>
    <w:rsid w:val="002433E0"/>
    <w:rsid w:val="0024386F"/>
    <w:rsid w:val="002439FA"/>
    <w:rsid w:val="00243AE2"/>
    <w:rsid w:val="002451B5"/>
    <w:rsid w:val="002455C3"/>
    <w:rsid w:val="00245E23"/>
    <w:rsid w:val="00246871"/>
    <w:rsid w:val="002468BE"/>
    <w:rsid w:val="002470DA"/>
    <w:rsid w:val="00247C1C"/>
    <w:rsid w:val="0025103B"/>
    <w:rsid w:val="00251644"/>
    <w:rsid w:val="00251E72"/>
    <w:rsid w:val="0025334C"/>
    <w:rsid w:val="00253546"/>
    <w:rsid w:val="002538A5"/>
    <w:rsid w:val="0025506A"/>
    <w:rsid w:val="00255F92"/>
    <w:rsid w:val="002562F6"/>
    <w:rsid w:val="00256371"/>
    <w:rsid w:val="00257519"/>
    <w:rsid w:val="00257578"/>
    <w:rsid w:val="00257BA9"/>
    <w:rsid w:val="00257DEF"/>
    <w:rsid w:val="0026021F"/>
    <w:rsid w:val="00260946"/>
    <w:rsid w:val="002617D0"/>
    <w:rsid w:val="00261B3A"/>
    <w:rsid w:val="0026263E"/>
    <w:rsid w:val="00262A14"/>
    <w:rsid w:val="00262C84"/>
    <w:rsid w:val="00262D01"/>
    <w:rsid w:val="00262FF6"/>
    <w:rsid w:val="00263754"/>
    <w:rsid w:val="00264681"/>
    <w:rsid w:val="00264B34"/>
    <w:rsid w:val="002657E7"/>
    <w:rsid w:val="00265878"/>
    <w:rsid w:val="00265C82"/>
    <w:rsid w:val="00266880"/>
    <w:rsid w:val="00266E17"/>
    <w:rsid w:val="00266E57"/>
    <w:rsid w:val="00267758"/>
    <w:rsid w:val="00267ACC"/>
    <w:rsid w:val="002702B2"/>
    <w:rsid w:val="00270769"/>
    <w:rsid w:val="002712C0"/>
    <w:rsid w:val="002722EE"/>
    <w:rsid w:val="00272D79"/>
    <w:rsid w:val="00272F1A"/>
    <w:rsid w:val="00274374"/>
    <w:rsid w:val="00274D8D"/>
    <w:rsid w:val="002776D5"/>
    <w:rsid w:val="00281EC1"/>
    <w:rsid w:val="00282045"/>
    <w:rsid w:val="00282B08"/>
    <w:rsid w:val="002830A3"/>
    <w:rsid w:val="00284240"/>
    <w:rsid w:val="00284875"/>
    <w:rsid w:val="002852D8"/>
    <w:rsid w:val="002854EE"/>
    <w:rsid w:val="00286F03"/>
    <w:rsid w:val="0028732C"/>
    <w:rsid w:val="00287739"/>
    <w:rsid w:val="002878C8"/>
    <w:rsid w:val="00290F26"/>
    <w:rsid w:val="0029106E"/>
    <w:rsid w:val="002927FB"/>
    <w:rsid w:val="00292ADE"/>
    <w:rsid w:val="00292BF9"/>
    <w:rsid w:val="00292E39"/>
    <w:rsid w:val="00292E8C"/>
    <w:rsid w:val="00292F35"/>
    <w:rsid w:val="0029358F"/>
    <w:rsid w:val="00293B48"/>
    <w:rsid w:val="0029417C"/>
    <w:rsid w:val="0029439C"/>
    <w:rsid w:val="00294C95"/>
    <w:rsid w:val="0029533B"/>
    <w:rsid w:val="002953CF"/>
    <w:rsid w:val="00295F9C"/>
    <w:rsid w:val="00296FDF"/>
    <w:rsid w:val="00297335"/>
    <w:rsid w:val="00297847"/>
    <w:rsid w:val="002A01BE"/>
    <w:rsid w:val="002A11E7"/>
    <w:rsid w:val="002A1705"/>
    <w:rsid w:val="002A1FA4"/>
    <w:rsid w:val="002A20BD"/>
    <w:rsid w:val="002A212A"/>
    <w:rsid w:val="002A2D5E"/>
    <w:rsid w:val="002A2DBD"/>
    <w:rsid w:val="002A2F1A"/>
    <w:rsid w:val="002A311A"/>
    <w:rsid w:val="002A526A"/>
    <w:rsid w:val="002A613A"/>
    <w:rsid w:val="002A7DD3"/>
    <w:rsid w:val="002B0107"/>
    <w:rsid w:val="002B14AC"/>
    <w:rsid w:val="002B2A22"/>
    <w:rsid w:val="002B2D2A"/>
    <w:rsid w:val="002B4588"/>
    <w:rsid w:val="002B4C27"/>
    <w:rsid w:val="002B4E72"/>
    <w:rsid w:val="002B5C9E"/>
    <w:rsid w:val="002B6062"/>
    <w:rsid w:val="002B611D"/>
    <w:rsid w:val="002B6A60"/>
    <w:rsid w:val="002C0023"/>
    <w:rsid w:val="002C0CB8"/>
    <w:rsid w:val="002C172B"/>
    <w:rsid w:val="002C31BC"/>
    <w:rsid w:val="002C362D"/>
    <w:rsid w:val="002C393A"/>
    <w:rsid w:val="002C3CBB"/>
    <w:rsid w:val="002C3D42"/>
    <w:rsid w:val="002C473D"/>
    <w:rsid w:val="002C4A85"/>
    <w:rsid w:val="002C5160"/>
    <w:rsid w:val="002C5B64"/>
    <w:rsid w:val="002C6523"/>
    <w:rsid w:val="002C65DC"/>
    <w:rsid w:val="002C68C1"/>
    <w:rsid w:val="002C6BAA"/>
    <w:rsid w:val="002D0005"/>
    <w:rsid w:val="002D0D97"/>
    <w:rsid w:val="002D1692"/>
    <w:rsid w:val="002D4165"/>
    <w:rsid w:val="002D43AE"/>
    <w:rsid w:val="002D4582"/>
    <w:rsid w:val="002D4C50"/>
    <w:rsid w:val="002D52F0"/>
    <w:rsid w:val="002D6784"/>
    <w:rsid w:val="002D7244"/>
    <w:rsid w:val="002D7508"/>
    <w:rsid w:val="002D7609"/>
    <w:rsid w:val="002D76A8"/>
    <w:rsid w:val="002E00B8"/>
    <w:rsid w:val="002E0F50"/>
    <w:rsid w:val="002E1700"/>
    <w:rsid w:val="002E2123"/>
    <w:rsid w:val="002E2569"/>
    <w:rsid w:val="002E3200"/>
    <w:rsid w:val="002E3E96"/>
    <w:rsid w:val="002E4286"/>
    <w:rsid w:val="002E4552"/>
    <w:rsid w:val="002E580F"/>
    <w:rsid w:val="002E5B68"/>
    <w:rsid w:val="002E6160"/>
    <w:rsid w:val="002E74E5"/>
    <w:rsid w:val="002E7627"/>
    <w:rsid w:val="002E7806"/>
    <w:rsid w:val="002E7D1B"/>
    <w:rsid w:val="002F0D84"/>
    <w:rsid w:val="002F1CAC"/>
    <w:rsid w:val="002F1E9E"/>
    <w:rsid w:val="002F224A"/>
    <w:rsid w:val="002F2442"/>
    <w:rsid w:val="002F2475"/>
    <w:rsid w:val="002F43E2"/>
    <w:rsid w:val="002F4F49"/>
    <w:rsid w:val="002F5182"/>
    <w:rsid w:val="002F5449"/>
    <w:rsid w:val="002F56B7"/>
    <w:rsid w:val="002F70C9"/>
    <w:rsid w:val="002F72D4"/>
    <w:rsid w:val="002F7CA1"/>
    <w:rsid w:val="00300502"/>
    <w:rsid w:val="0030248A"/>
    <w:rsid w:val="003024E5"/>
    <w:rsid w:val="0030259D"/>
    <w:rsid w:val="00302A4C"/>
    <w:rsid w:val="00303321"/>
    <w:rsid w:val="00303A84"/>
    <w:rsid w:val="00303BC0"/>
    <w:rsid w:val="00303D1E"/>
    <w:rsid w:val="003046C9"/>
    <w:rsid w:val="00304AE7"/>
    <w:rsid w:val="003058F1"/>
    <w:rsid w:val="00305C1D"/>
    <w:rsid w:val="00305E0D"/>
    <w:rsid w:val="00305F94"/>
    <w:rsid w:val="0030655C"/>
    <w:rsid w:val="00306BDA"/>
    <w:rsid w:val="00306C20"/>
    <w:rsid w:val="00307E32"/>
    <w:rsid w:val="00310509"/>
    <w:rsid w:val="003107AF"/>
    <w:rsid w:val="003107E0"/>
    <w:rsid w:val="00310BFC"/>
    <w:rsid w:val="00311374"/>
    <w:rsid w:val="0031146B"/>
    <w:rsid w:val="0031162D"/>
    <w:rsid w:val="0031329D"/>
    <w:rsid w:val="00313737"/>
    <w:rsid w:val="00313ACF"/>
    <w:rsid w:val="00313D2E"/>
    <w:rsid w:val="00313DD6"/>
    <w:rsid w:val="00314F67"/>
    <w:rsid w:val="00315046"/>
    <w:rsid w:val="0031547D"/>
    <w:rsid w:val="00315BCA"/>
    <w:rsid w:val="00315FCC"/>
    <w:rsid w:val="003160E1"/>
    <w:rsid w:val="00316702"/>
    <w:rsid w:val="003167E8"/>
    <w:rsid w:val="0032023A"/>
    <w:rsid w:val="00322A60"/>
    <w:rsid w:val="00323037"/>
    <w:rsid w:val="00323861"/>
    <w:rsid w:val="00323939"/>
    <w:rsid w:val="00323EE5"/>
    <w:rsid w:val="00324375"/>
    <w:rsid w:val="00325173"/>
    <w:rsid w:val="0032553F"/>
    <w:rsid w:val="00325A29"/>
    <w:rsid w:val="00326382"/>
    <w:rsid w:val="0032683C"/>
    <w:rsid w:val="00327043"/>
    <w:rsid w:val="003300B6"/>
    <w:rsid w:val="0033084F"/>
    <w:rsid w:val="00331750"/>
    <w:rsid w:val="00331E3E"/>
    <w:rsid w:val="00332C4F"/>
    <w:rsid w:val="0033303E"/>
    <w:rsid w:val="00333F39"/>
    <w:rsid w:val="003347EC"/>
    <w:rsid w:val="00335252"/>
    <w:rsid w:val="00335834"/>
    <w:rsid w:val="00336717"/>
    <w:rsid w:val="00336F54"/>
    <w:rsid w:val="00337B0D"/>
    <w:rsid w:val="00337C90"/>
    <w:rsid w:val="00340464"/>
    <w:rsid w:val="00340665"/>
    <w:rsid w:val="00340888"/>
    <w:rsid w:val="00340AD7"/>
    <w:rsid w:val="00340FCA"/>
    <w:rsid w:val="00341D39"/>
    <w:rsid w:val="00341ED5"/>
    <w:rsid w:val="00342643"/>
    <w:rsid w:val="00342948"/>
    <w:rsid w:val="00342F38"/>
    <w:rsid w:val="0034351C"/>
    <w:rsid w:val="003439DD"/>
    <w:rsid w:val="003448C7"/>
    <w:rsid w:val="00345BB4"/>
    <w:rsid w:val="00345FB4"/>
    <w:rsid w:val="00350837"/>
    <w:rsid w:val="00351901"/>
    <w:rsid w:val="00351998"/>
    <w:rsid w:val="003524E4"/>
    <w:rsid w:val="0035316C"/>
    <w:rsid w:val="00353FCC"/>
    <w:rsid w:val="00354C43"/>
    <w:rsid w:val="003563B7"/>
    <w:rsid w:val="00357719"/>
    <w:rsid w:val="00357E5D"/>
    <w:rsid w:val="003606AD"/>
    <w:rsid w:val="00360FC1"/>
    <w:rsid w:val="003611C8"/>
    <w:rsid w:val="00362A9A"/>
    <w:rsid w:val="00362C0A"/>
    <w:rsid w:val="00363075"/>
    <w:rsid w:val="00363106"/>
    <w:rsid w:val="003636F7"/>
    <w:rsid w:val="00363ACC"/>
    <w:rsid w:val="00363B4F"/>
    <w:rsid w:val="00363F07"/>
    <w:rsid w:val="00365D8D"/>
    <w:rsid w:val="003666E2"/>
    <w:rsid w:val="00367C50"/>
    <w:rsid w:val="00370D91"/>
    <w:rsid w:val="00370EFE"/>
    <w:rsid w:val="00371768"/>
    <w:rsid w:val="00371AF6"/>
    <w:rsid w:val="00372327"/>
    <w:rsid w:val="00372640"/>
    <w:rsid w:val="00372C74"/>
    <w:rsid w:val="00372F24"/>
    <w:rsid w:val="00373F36"/>
    <w:rsid w:val="0037402A"/>
    <w:rsid w:val="003741A8"/>
    <w:rsid w:val="003745A3"/>
    <w:rsid w:val="0037461C"/>
    <w:rsid w:val="003748A4"/>
    <w:rsid w:val="00374D1B"/>
    <w:rsid w:val="00376A33"/>
    <w:rsid w:val="00376B1D"/>
    <w:rsid w:val="00376F78"/>
    <w:rsid w:val="003804D8"/>
    <w:rsid w:val="003810D9"/>
    <w:rsid w:val="0038130A"/>
    <w:rsid w:val="0038171C"/>
    <w:rsid w:val="00383335"/>
    <w:rsid w:val="00384439"/>
    <w:rsid w:val="00385744"/>
    <w:rsid w:val="00385D1D"/>
    <w:rsid w:val="003869BF"/>
    <w:rsid w:val="00386D88"/>
    <w:rsid w:val="00387564"/>
    <w:rsid w:val="00387569"/>
    <w:rsid w:val="00387CB6"/>
    <w:rsid w:val="00390135"/>
    <w:rsid w:val="0039054F"/>
    <w:rsid w:val="00390FAD"/>
    <w:rsid w:val="00391033"/>
    <w:rsid w:val="003910F3"/>
    <w:rsid w:val="003911F3"/>
    <w:rsid w:val="00391514"/>
    <w:rsid w:val="00391B57"/>
    <w:rsid w:val="003920B9"/>
    <w:rsid w:val="003923D8"/>
    <w:rsid w:val="003924E3"/>
    <w:rsid w:val="00392E64"/>
    <w:rsid w:val="00393406"/>
    <w:rsid w:val="0039384C"/>
    <w:rsid w:val="00394C54"/>
    <w:rsid w:val="00395C75"/>
    <w:rsid w:val="00395D89"/>
    <w:rsid w:val="00396378"/>
    <w:rsid w:val="00396D18"/>
    <w:rsid w:val="0039708D"/>
    <w:rsid w:val="003970DA"/>
    <w:rsid w:val="0039752D"/>
    <w:rsid w:val="003978EC"/>
    <w:rsid w:val="00397927"/>
    <w:rsid w:val="0039794F"/>
    <w:rsid w:val="003A05EE"/>
    <w:rsid w:val="003A08D7"/>
    <w:rsid w:val="003A0E58"/>
    <w:rsid w:val="003A151D"/>
    <w:rsid w:val="003A243D"/>
    <w:rsid w:val="003A2814"/>
    <w:rsid w:val="003A2AE7"/>
    <w:rsid w:val="003A359D"/>
    <w:rsid w:val="003A394D"/>
    <w:rsid w:val="003A3A1B"/>
    <w:rsid w:val="003A4424"/>
    <w:rsid w:val="003A45B5"/>
    <w:rsid w:val="003A499C"/>
    <w:rsid w:val="003A4B3E"/>
    <w:rsid w:val="003A5BBB"/>
    <w:rsid w:val="003A5D98"/>
    <w:rsid w:val="003A7121"/>
    <w:rsid w:val="003B0152"/>
    <w:rsid w:val="003B1110"/>
    <w:rsid w:val="003B15FC"/>
    <w:rsid w:val="003B1A35"/>
    <w:rsid w:val="003B2879"/>
    <w:rsid w:val="003B30A6"/>
    <w:rsid w:val="003B4040"/>
    <w:rsid w:val="003B423C"/>
    <w:rsid w:val="003B50D8"/>
    <w:rsid w:val="003B535B"/>
    <w:rsid w:val="003B60B8"/>
    <w:rsid w:val="003B6BE0"/>
    <w:rsid w:val="003B6D14"/>
    <w:rsid w:val="003B70FC"/>
    <w:rsid w:val="003B7C76"/>
    <w:rsid w:val="003C0767"/>
    <w:rsid w:val="003C1836"/>
    <w:rsid w:val="003C1A1E"/>
    <w:rsid w:val="003C322B"/>
    <w:rsid w:val="003C33BE"/>
    <w:rsid w:val="003C4425"/>
    <w:rsid w:val="003C44E0"/>
    <w:rsid w:val="003C51E6"/>
    <w:rsid w:val="003C5208"/>
    <w:rsid w:val="003C6362"/>
    <w:rsid w:val="003C6582"/>
    <w:rsid w:val="003C661B"/>
    <w:rsid w:val="003C7087"/>
    <w:rsid w:val="003D13C2"/>
    <w:rsid w:val="003D289A"/>
    <w:rsid w:val="003D29D3"/>
    <w:rsid w:val="003D2EBE"/>
    <w:rsid w:val="003D5D15"/>
    <w:rsid w:val="003D5F16"/>
    <w:rsid w:val="003D5F2F"/>
    <w:rsid w:val="003D641C"/>
    <w:rsid w:val="003D6AA8"/>
    <w:rsid w:val="003D7120"/>
    <w:rsid w:val="003D71BF"/>
    <w:rsid w:val="003D7637"/>
    <w:rsid w:val="003D7760"/>
    <w:rsid w:val="003E03AF"/>
    <w:rsid w:val="003E074A"/>
    <w:rsid w:val="003E0DA0"/>
    <w:rsid w:val="003E1152"/>
    <w:rsid w:val="003E1924"/>
    <w:rsid w:val="003E2B09"/>
    <w:rsid w:val="003E319D"/>
    <w:rsid w:val="003E3410"/>
    <w:rsid w:val="003E38BE"/>
    <w:rsid w:val="003E39DF"/>
    <w:rsid w:val="003E39EC"/>
    <w:rsid w:val="003E3D9F"/>
    <w:rsid w:val="003E4BB3"/>
    <w:rsid w:val="003E4C15"/>
    <w:rsid w:val="003E5C2B"/>
    <w:rsid w:val="003E62D2"/>
    <w:rsid w:val="003E6690"/>
    <w:rsid w:val="003E6737"/>
    <w:rsid w:val="003E6997"/>
    <w:rsid w:val="003F06B6"/>
    <w:rsid w:val="003F08C0"/>
    <w:rsid w:val="003F0FED"/>
    <w:rsid w:val="003F19F8"/>
    <w:rsid w:val="003F21FD"/>
    <w:rsid w:val="003F2926"/>
    <w:rsid w:val="003F2E14"/>
    <w:rsid w:val="003F34DC"/>
    <w:rsid w:val="003F3E2E"/>
    <w:rsid w:val="003F3F98"/>
    <w:rsid w:val="003F47B6"/>
    <w:rsid w:val="003F4A58"/>
    <w:rsid w:val="003F5E2C"/>
    <w:rsid w:val="003F5E30"/>
    <w:rsid w:val="003F64A1"/>
    <w:rsid w:val="003F7039"/>
    <w:rsid w:val="003F7180"/>
    <w:rsid w:val="003F7B1B"/>
    <w:rsid w:val="00400ECD"/>
    <w:rsid w:val="004012D2"/>
    <w:rsid w:val="004016AD"/>
    <w:rsid w:val="004017A8"/>
    <w:rsid w:val="00401A9F"/>
    <w:rsid w:val="00402201"/>
    <w:rsid w:val="00402812"/>
    <w:rsid w:val="00402BA3"/>
    <w:rsid w:val="0040309B"/>
    <w:rsid w:val="00403C8F"/>
    <w:rsid w:val="0040439C"/>
    <w:rsid w:val="004048AF"/>
    <w:rsid w:val="00404F05"/>
    <w:rsid w:val="0040573C"/>
    <w:rsid w:val="00406710"/>
    <w:rsid w:val="0040706B"/>
    <w:rsid w:val="00407E43"/>
    <w:rsid w:val="0041023D"/>
    <w:rsid w:val="0041028F"/>
    <w:rsid w:val="00410BE5"/>
    <w:rsid w:val="00411391"/>
    <w:rsid w:val="00411636"/>
    <w:rsid w:val="004116EC"/>
    <w:rsid w:val="00411852"/>
    <w:rsid w:val="004122F9"/>
    <w:rsid w:val="004145AD"/>
    <w:rsid w:val="00415705"/>
    <w:rsid w:val="00415869"/>
    <w:rsid w:val="00415972"/>
    <w:rsid w:val="00415C11"/>
    <w:rsid w:val="00415E17"/>
    <w:rsid w:val="0041625E"/>
    <w:rsid w:val="00416762"/>
    <w:rsid w:val="0041724E"/>
    <w:rsid w:val="0041731D"/>
    <w:rsid w:val="00420204"/>
    <w:rsid w:val="00421B3A"/>
    <w:rsid w:val="00421C82"/>
    <w:rsid w:val="00421E3A"/>
    <w:rsid w:val="00421FAB"/>
    <w:rsid w:val="0042213A"/>
    <w:rsid w:val="00422230"/>
    <w:rsid w:val="004222FA"/>
    <w:rsid w:val="00422A72"/>
    <w:rsid w:val="00422C80"/>
    <w:rsid w:val="00422ED0"/>
    <w:rsid w:val="004230D3"/>
    <w:rsid w:val="004239C9"/>
    <w:rsid w:val="00424720"/>
    <w:rsid w:val="0042551C"/>
    <w:rsid w:val="00425619"/>
    <w:rsid w:val="00425722"/>
    <w:rsid w:val="00425A42"/>
    <w:rsid w:val="00425BB7"/>
    <w:rsid w:val="00426370"/>
    <w:rsid w:val="00430245"/>
    <w:rsid w:val="004305A2"/>
    <w:rsid w:val="00430D53"/>
    <w:rsid w:val="00431028"/>
    <w:rsid w:val="0043165A"/>
    <w:rsid w:val="00431F03"/>
    <w:rsid w:val="00432A3F"/>
    <w:rsid w:val="004334F3"/>
    <w:rsid w:val="00433580"/>
    <w:rsid w:val="00433721"/>
    <w:rsid w:val="00434B71"/>
    <w:rsid w:val="00436352"/>
    <w:rsid w:val="00436B4D"/>
    <w:rsid w:val="00436E49"/>
    <w:rsid w:val="0043785C"/>
    <w:rsid w:val="0044008E"/>
    <w:rsid w:val="004401EA"/>
    <w:rsid w:val="00441655"/>
    <w:rsid w:val="00441E49"/>
    <w:rsid w:val="00443943"/>
    <w:rsid w:val="0044442C"/>
    <w:rsid w:val="00444DC7"/>
    <w:rsid w:val="00445083"/>
    <w:rsid w:val="0044664A"/>
    <w:rsid w:val="00446FF4"/>
    <w:rsid w:val="0044796A"/>
    <w:rsid w:val="00447AED"/>
    <w:rsid w:val="00447EE1"/>
    <w:rsid w:val="0045103E"/>
    <w:rsid w:val="00451451"/>
    <w:rsid w:val="0045311E"/>
    <w:rsid w:val="00453676"/>
    <w:rsid w:val="004544C6"/>
    <w:rsid w:val="00455BF5"/>
    <w:rsid w:val="00455F01"/>
    <w:rsid w:val="00457A2D"/>
    <w:rsid w:val="004600C7"/>
    <w:rsid w:val="004619A4"/>
    <w:rsid w:val="00461EC4"/>
    <w:rsid w:val="00462462"/>
    <w:rsid w:val="00463212"/>
    <w:rsid w:val="004637C6"/>
    <w:rsid w:val="00463820"/>
    <w:rsid w:val="0046399D"/>
    <w:rsid w:val="00463C4B"/>
    <w:rsid w:val="004645AE"/>
    <w:rsid w:val="004653A2"/>
    <w:rsid w:val="00465B3F"/>
    <w:rsid w:val="00465D9A"/>
    <w:rsid w:val="00467832"/>
    <w:rsid w:val="00467B3E"/>
    <w:rsid w:val="00467FEB"/>
    <w:rsid w:val="00473719"/>
    <w:rsid w:val="00473D24"/>
    <w:rsid w:val="00473FE2"/>
    <w:rsid w:val="00475102"/>
    <w:rsid w:val="00475658"/>
    <w:rsid w:val="004762F3"/>
    <w:rsid w:val="00476E18"/>
    <w:rsid w:val="004777CD"/>
    <w:rsid w:val="00477D9B"/>
    <w:rsid w:val="00480066"/>
    <w:rsid w:val="004808B5"/>
    <w:rsid w:val="00481964"/>
    <w:rsid w:val="004823E0"/>
    <w:rsid w:val="004827B1"/>
    <w:rsid w:val="00482EA2"/>
    <w:rsid w:val="00482FC3"/>
    <w:rsid w:val="00483450"/>
    <w:rsid w:val="004845DA"/>
    <w:rsid w:val="00484B1D"/>
    <w:rsid w:val="00485365"/>
    <w:rsid w:val="00485A18"/>
    <w:rsid w:val="00485DDF"/>
    <w:rsid w:val="00485E45"/>
    <w:rsid w:val="004877C8"/>
    <w:rsid w:val="00487E98"/>
    <w:rsid w:val="00490647"/>
    <w:rsid w:val="00490FAF"/>
    <w:rsid w:val="004914C2"/>
    <w:rsid w:val="00491F6A"/>
    <w:rsid w:val="00493114"/>
    <w:rsid w:val="0049362F"/>
    <w:rsid w:val="00494154"/>
    <w:rsid w:val="00494997"/>
    <w:rsid w:val="004949E1"/>
    <w:rsid w:val="0049576A"/>
    <w:rsid w:val="0049620D"/>
    <w:rsid w:val="00496C02"/>
    <w:rsid w:val="00496FDA"/>
    <w:rsid w:val="004970BA"/>
    <w:rsid w:val="0049790D"/>
    <w:rsid w:val="004A1083"/>
    <w:rsid w:val="004A2030"/>
    <w:rsid w:val="004A2276"/>
    <w:rsid w:val="004A24E8"/>
    <w:rsid w:val="004A461B"/>
    <w:rsid w:val="004A5725"/>
    <w:rsid w:val="004A5BA8"/>
    <w:rsid w:val="004A6240"/>
    <w:rsid w:val="004A720A"/>
    <w:rsid w:val="004A762E"/>
    <w:rsid w:val="004A77BD"/>
    <w:rsid w:val="004A77F2"/>
    <w:rsid w:val="004A7D1B"/>
    <w:rsid w:val="004B1214"/>
    <w:rsid w:val="004B1468"/>
    <w:rsid w:val="004B175D"/>
    <w:rsid w:val="004B1A50"/>
    <w:rsid w:val="004B1CCC"/>
    <w:rsid w:val="004B1E9E"/>
    <w:rsid w:val="004B32D8"/>
    <w:rsid w:val="004B372D"/>
    <w:rsid w:val="004B3C7F"/>
    <w:rsid w:val="004B3D15"/>
    <w:rsid w:val="004B4F65"/>
    <w:rsid w:val="004B513E"/>
    <w:rsid w:val="004B5FE0"/>
    <w:rsid w:val="004B715F"/>
    <w:rsid w:val="004B7742"/>
    <w:rsid w:val="004B792C"/>
    <w:rsid w:val="004B7EFF"/>
    <w:rsid w:val="004C013E"/>
    <w:rsid w:val="004C0BC3"/>
    <w:rsid w:val="004C0E04"/>
    <w:rsid w:val="004C1FB3"/>
    <w:rsid w:val="004C21BB"/>
    <w:rsid w:val="004C25D5"/>
    <w:rsid w:val="004C3075"/>
    <w:rsid w:val="004C3586"/>
    <w:rsid w:val="004C36A7"/>
    <w:rsid w:val="004C59BE"/>
    <w:rsid w:val="004C60D1"/>
    <w:rsid w:val="004C6493"/>
    <w:rsid w:val="004C68A8"/>
    <w:rsid w:val="004C6FF8"/>
    <w:rsid w:val="004C7C24"/>
    <w:rsid w:val="004D0B3E"/>
    <w:rsid w:val="004D2490"/>
    <w:rsid w:val="004D3C4E"/>
    <w:rsid w:val="004D4F51"/>
    <w:rsid w:val="004D550F"/>
    <w:rsid w:val="004D5C23"/>
    <w:rsid w:val="004D6583"/>
    <w:rsid w:val="004D7605"/>
    <w:rsid w:val="004D7CFC"/>
    <w:rsid w:val="004D7D50"/>
    <w:rsid w:val="004E03A0"/>
    <w:rsid w:val="004E0CC3"/>
    <w:rsid w:val="004E11B6"/>
    <w:rsid w:val="004E1DF7"/>
    <w:rsid w:val="004E29F7"/>
    <w:rsid w:val="004E2D5B"/>
    <w:rsid w:val="004E2DB2"/>
    <w:rsid w:val="004E2ED8"/>
    <w:rsid w:val="004E30D0"/>
    <w:rsid w:val="004E3737"/>
    <w:rsid w:val="004E44D9"/>
    <w:rsid w:val="004E487D"/>
    <w:rsid w:val="004E4AFC"/>
    <w:rsid w:val="004E5DAD"/>
    <w:rsid w:val="004E5FBF"/>
    <w:rsid w:val="004E6422"/>
    <w:rsid w:val="004E67E7"/>
    <w:rsid w:val="004E68F3"/>
    <w:rsid w:val="004E69BF"/>
    <w:rsid w:val="004E746C"/>
    <w:rsid w:val="004E7589"/>
    <w:rsid w:val="004F1C9E"/>
    <w:rsid w:val="004F20EC"/>
    <w:rsid w:val="004F298F"/>
    <w:rsid w:val="004F2A54"/>
    <w:rsid w:val="004F2E66"/>
    <w:rsid w:val="004F3E02"/>
    <w:rsid w:val="004F5FA7"/>
    <w:rsid w:val="004F5FFF"/>
    <w:rsid w:val="004F721F"/>
    <w:rsid w:val="004F72DA"/>
    <w:rsid w:val="004F7D25"/>
    <w:rsid w:val="00500A3D"/>
    <w:rsid w:val="00501760"/>
    <w:rsid w:val="00503D9B"/>
    <w:rsid w:val="005041D2"/>
    <w:rsid w:val="00504FF2"/>
    <w:rsid w:val="005050F7"/>
    <w:rsid w:val="0050553A"/>
    <w:rsid w:val="005058B5"/>
    <w:rsid w:val="00506A33"/>
    <w:rsid w:val="00507E9D"/>
    <w:rsid w:val="00510992"/>
    <w:rsid w:val="005115CE"/>
    <w:rsid w:val="005127B0"/>
    <w:rsid w:val="00512BBA"/>
    <w:rsid w:val="00513458"/>
    <w:rsid w:val="00513459"/>
    <w:rsid w:val="0051350F"/>
    <w:rsid w:val="005141DA"/>
    <w:rsid w:val="00515D94"/>
    <w:rsid w:val="00516086"/>
    <w:rsid w:val="00517142"/>
    <w:rsid w:val="00520DDB"/>
    <w:rsid w:val="005211D2"/>
    <w:rsid w:val="005219E0"/>
    <w:rsid w:val="00521BC0"/>
    <w:rsid w:val="00522CAF"/>
    <w:rsid w:val="00522FAB"/>
    <w:rsid w:val="00523265"/>
    <w:rsid w:val="005244A2"/>
    <w:rsid w:val="0052463C"/>
    <w:rsid w:val="005255DA"/>
    <w:rsid w:val="005266E8"/>
    <w:rsid w:val="005266FC"/>
    <w:rsid w:val="00526CFF"/>
    <w:rsid w:val="00526F0E"/>
    <w:rsid w:val="005277A4"/>
    <w:rsid w:val="00527E8D"/>
    <w:rsid w:val="0053022A"/>
    <w:rsid w:val="005303EF"/>
    <w:rsid w:val="00530686"/>
    <w:rsid w:val="0053099D"/>
    <w:rsid w:val="00531743"/>
    <w:rsid w:val="00531FAF"/>
    <w:rsid w:val="00532EBD"/>
    <w:rsid w:val="00534768"/>
    <w:rsid w:val="005348A1"/>
    <w:rsid w:val="00535102"/>
    <w:rsid w:val="005351B7"/>
    <w:rsid w:val="00535710"/>
    <w:rsid w:val="0053572A"/>
    <w:rsid w:val="00535850"/>
    <w:rsid w:val="00535ED5"/>
    <w:rsid w:val="005360B6"/>
    <w:rsid w:val="005360E3"/>
    <w:rsid w:val="005361D5"/>
    <w:rsid w:val="00536372"/>
    <w:rsid w:val="00536FDD"/>
    <w:rsid w:val="005371CC"/>
    <w:rsid w:val="00537B16"/>
    <w:rsid w:val="00537DB1"/>
    <w:rsid w:val="0054006C"/>
    <w:rsid w:val="00540787"/>
    <w:rsid w:val="0054209E"/>
    <w:rsid w:val="0054260B"/>
    <w:rsid w:val="0054360A"/>
    <w:rsid w:val="00543E97"/>
    <w:rsid w:val="00544A02"/>
    <w:rsid w:val="00544DCB"/>
    <w:rsid w:val="005458E5"/>
    <w:rsid w:val="00545AAF"/>
    <w:rsid w:val="005461D8"/>
    <w:rsid w:val="00547187"/>
    <w:rsid w:val="005508C5"/>
    <w:rsid w:val="00550E20"/>
    <w:rsid w:val="00551B37"/>
    <w:rsid w:val="00551CAA"/>
    <w:rsid w:val="005523F3"/>
    <w:rsid w:val="005525CD"/>
    <w:rsid w:val="00552D1E"/>
    <w:rsid w:val="00552E92"/>
    <w:rsid w:val="0055323E"/>
    <w:rsid w:val="00553383"/>
    <w:rsid w:val="005556E5"/>
    <w:rsid w:val="00555794"/>
    <w:rsid w:val="005557C5"/>
    <w:rsid w:val="00556804"/>
    <w:rsid w:val="00557BE6"/>
    <w:rsid w:val="00560109"/>
    <w:rsid w:val="00560CD1"/>
    <w:rsid w:val="00561313"/>
    <w:rsid w:val="00561B1C"/>
    <w:rsid w:val="00562204"/>
    <w:rsid w:val="00562EA1"/>
    <w:rsid w:val="005630E4"/>
    <w:rsid w:val="00563835"/>
    <w:rsid w:val="00564F48"/>
    <w:rsid w:val="005653EE"/>
    <w:rsid w:val="00565885"/>
    <w:rsid w:val="00565F17"/>
    <w:rsid w:val="00566268"/>
    <w:rsid w:val="00566D7E"/>
    <w:rsid w:val="00567D34"/>
    <w:rsid w:val="00567E64"/>
    <w:rsid w:val="00570B00"/>
    <w:rsid w:val="005710C8"/>
    <w:rsid w:val="005718F9"/>
    <w:rsid w:val="0057324D"/>
    <w:rsid w:val="0057452F"/>
    <w:rsid w:val="005745BF"/>
    <w:rsid w:val="00574879"/>
    <w:rsid w:val="0057684E"/>
    <w:rsid w:val="0057699F"/>
    <w:rsid w:val="005802A4"/>
    <w:rsid w:val="005805F8"/>
    <w:rsid w:val="0058093A"/>
    <w:rsid w:val="00580B9B"/>
    <w:rsid w:val="00580F61"/>
    <w:rsid w:val="0058207E"/>
    <w:rsid w:val="00582802"/>
    <w:rsid w:val="005829E1"/>
    <w:rsid w:val="00584963"/>
    <w:rsid w:val="0058497F"/>
    <w:rsid w:val="00584A8B"/>
    <w:rsid w:val="00585238"/>
    <w:rsid w:val="005855F4"/>
    <w:rsid w:val="005859B5"/>
    <w:rsid w:val="005867B1"/>
    <w:rsid w:val="0058680E"/>
    <w:rsid w:val="00586B36"/>
    <w:rsid w:val="005872FF"/>
    <w:rsid w:val="00587995"/>
    <w:rsid w:val="0059074F"/>
    <w:rsid w:val="00590E97"/>
    <w:rsid w:val="00591CC4"/>
    <w:rsid w:val="00591E76"/>
    <w:rsid w:val="00593700"/>
    <w:rsid w:val="00593CCE"/>
    <w:rsid w:val="00594200"/>
    <w:rsid w:val="00596B65"/>
    <w:rsid w:val="00597726"/>
    <w:rsid w:val="005A00D0"/>
    <w:rsid w:val="005A0911"/>
    <w:rsid w:val="005A2176"/>
    <w:rsid w:val="005A2D46"/>
    <w:rsid w:val="005A34F8"/>
    <w:rsid w:val="005A3641"/>
    <w:rsid w:val="005A3F18"/>
    <w:rsid w:val="005A46AA"/>
    <w:rsid w:val="005A4833"/>
    <w:rsid w:val="005A50AC"/>
    <w:rsid w:val="005A5C79"/>
    <w:rsid w:val="005A76A7"/>
    <w:rsid w:val="005A7716"/>
    <w:rsid w:val="005A7CA8"/>
    <w:rsid w:val="005B0D44"/>
    <w:rsid w:val="005B1427"/>
    <w:rsid w:val="005B1762"/>
    <w:rsid w:val="005B1916"/>
    <w:rsid w:val="005B20E1"/>
    <w:rsid w:val="005B2499"/>
    <w:rsid w:val="005B27E4"/>
    <w:rsid w:val="005B293F"/>
    <w:rsid w:val="005B3335"/>
    <w:rsid w:val="005B3942"/>
    <w:rsid w:val="005B520F"/>
    <w:rsid w:val="005B6E18"/>
    <w:rsid w:val="005B791C"/>
    <w:rsid w:val="005C0415"/>
    <w:rsid w:val="005C097D"/>
    <w:rsid w:val="005C0B75"/>
    <w:rsid w:val="005C13E5"/>
    <w:rsid w:val="005C1CEA"/>
    <w:rsid w:val="005C28AB"/>
    <w:rsid w:val="005C3719"/>
    <w:rsid w:val="005C44DD"/>
    <w:rsid w:val="005C66D5"/>
    <w:rsid w:val="005C7C4D"/>
    <w:rsid w:val="005D0351"/>
    <w:rsid w:val="005D0B29"/>
    <w:rsid w:val="005D0B3D"/>
    <w:rsid w:val="005D0E6E"/>
    <w:rsid w:val="005D1205"/>
    <w:rsid w:val="005D14F4"/>
    <w:rsid w:val="005D2A1F"/>
    <w:rsid w:val="005D3FA8"/>
    <w:rsid w:val="005D6547"/>
    <w:rsid w:val="005D6C21"/>
    <w:rsid w:val="005E159D"/>
    <w:rsid w:val="005E2C4F"/>
    <w:rsid w:val="005E3D16"/>
    <w:rsid w:val="005E3FBA"/>
    <w:rsid w:val="005E4097"/>
    <w:rsid w:val="005E632F"/>
    <w:rsid w:val="005E66CD"/>
    <w:rsid w:val="005E70D5"/>
    <w:rsid w:val="005E7F3B"/>
    <w:rsid w:val="005F0388"/>
    <w:rsid w:val="005F06AE"/>
    <w:rsid w:val="005F0C31"/>
    <w:rsid w:val="005F1496"/>
    <w:rsid w:val="005F1E18"/>
    <w:rsid w:val="005F3940"/>
    <w:rsid w:val="005F546E"/>
    <w:rsid w:val="005F5D27"/>
    <w:rsid w:val="005F72A3"/>
    <w:rsid w:val="005F773A"/>
    <w:rsid w:val="005F7C38"/>
    <w:rsid w:val="0060020B"/>
    <w:rsid w:val="0060026D"/>
    <w:rsid w:val="00600893"/>
    <w:rsid w:val="00601C25"/>
    <w:rsid w:val="00601CCF"/>
    <w:rsid w:val="00602654"/>
    <w:rsid w:val="00602D4A"/>
    <w:rsid w:val="0060631C"/>
    <w:rsid w:val="00606BFC"/>
    <w:rsid w:val="00606C29"/>
    <w:rsid w:val="00607C4A"/>
    <w:rsid w:val="00610029"/>
    <w:rsid w:val="00610085"/>
    <w:rsid w:val="0061068A"/>
    <w:rsid w:val="00610826"/>
    <w:rsid w:val="00612C76"/>
    <w:rsid w:val="00613063"/>
    <w:rsid w:val="00613AC1"/>
    <w:rsid w:val="00613B34"/>
    <w:rsid w:val="00613B95"/>
    <w:rsid w:val="00614835"/>
    <w:rsid w:val="00615869"/>
    <w:rsid w:val="00615AE0"/>
    <w:rsid w:val="00615C9A"/>
    <w:rsid w:val="00616275"/>
    <w:rsid w:val="006163FF"/>
    <w:rsid w:val="00616C28"/>
    <w:rsid w:val="00616CD4"/>
    <w:rsid w:val="006173A1"/>
    <w:rsid w:val="00617BD0"/>
    <w:rsid w:val="00617D4A"/>
    <w:rsid w:val="0062003E"/>
    <w:rsid w:val="00620603"/>
    <w:rsid w:val="006229D3"/>
    <w:rsid w:val="0062373C"/>
    <w:rsid w:val="00623857"/>
    <w:rsid w:val="00623FA6"/>
    <w:rsid w:val="0062408A"/>
    <w:rsid w:val="0062413C"/>
    <w:rsid w:val="006245C9"/>
    <w:rsid w:val="00624CAC"/>
    <w:rsid w:val="00624F17"/>
    <w:rsid w:val="006256D0"/>
    <w:rsid w:val="00625FE9"/>
    <w:rsid w:val="00630168"/>
    <w:rsid w:val="00630171"/>
    <w:rsid w:val="006301A4"/>
    <w:rsid w:val="00630A3C"/>
    <w:rsid w:val="0063440C"/>
    <w:rsid w:val="0063464F"/>
    <w:rsid w:val="0063500D"/>
    <w:rsid w:val="006351CD"/>
    <w:rsid w:val="00635C61"/>
    <w:rsid w:val="00637342"/>
    <w:rsid w:val="00637B87"/>
    <w:rsid w:val="006401E8"/>
    <w:rsid w:val="0064058D"/>
    <w:rsid w:val="00640BAC"/>
    <w:rsid w:val="006424ED"/>
    <w:rsid w:val="006425C4"/>
    <w:rsid w:val="006427F6"/>
    <w:rsid w:val="00642A7D"/>
    <w:rsid w:val="00643B49"/>
    <w:rsid w:val="00644A8A"/>
    <w:rsid w:val="00644CC8"/>
    <w:rsid w:val="0064576B"/>
    <w:rsid w:val="00646EB4"/>
    <w:rsid w:val="0064707A"/>
    <w:rsid w:val="006470AB"/>
    <w:rsid w:val="006477EB"/>
    <w:rsid w:val="0065083F"/>
    <w:rsid w:val="00651060"/>
    <w:rsid w:val="006518CB"/>
    <w:rsid w:val="006519B9"/>
    <w:rsid w:val="00652665"/>
    <w:rsid w:val="0065341C"/>
    <w:rsid w:val="00653588"/>
    <w:rsid w:val="00653DCB"/>
    <w:rsid w:val="00653F7F"/>
    <w:rsid w:val="00654057"/>
    <w:rsid w:val="00654551"/>
    <w:rsid w:val="006545C3"/>
    <w:rsid w:val="00654A0F"/>
    <w:rsid w:val="00655539"/>
    <w:rsid w:val="0065593E"/>
    <w:rsid w:val="00655F2B"/>
    <w:rsid w:val="00656B67"/>
    <w:rsid w:val="00656EC5"/>
    <w:rsid w:val="00657986"/>
    <w:rsid w:val="0066002A"/>
    <w:rsid w:val="006618AF"/>
    <w:rsid w:val="006627B5"/>
    <w:rsid w:val="006628B3"/>
    <w:rsid w:val="0066337A"/>
    <w:rsid w:val="006641A8"/>
    <w:rsid w:val="006643FC"/>
    <w:rsid w:val="0066504D"/>
    <w:rsid w:val="006650A6"/>
    <w:rsid w:val="006658E7"/>
    <w:rsid w:val="00666068"/>
    <w:rsid w:val="006666B8"/>
    <w:rsid w:val="006672F3"/>
    <w:rsid w:val="00667D0C"/>
    <w:rsid w:val="00670A34"/>
    <w:rsid w:val="00671271"/>
    <w:rsid w:val="00671E5C"/>
    <w:rsid w:val="00671F6A"/>
    <w:rsid w:val="00672081"/>
    <w:rsid w:val="00672649"/>
    <w:rsid w:val="00672EC0"/>
    <w:rsid w:val="0067344A"/>
    <w:rsid w:val="00673527"/>
    <w:rsid w:val="00674527"/>
    <w:rsid w:val="00674851"/>
    <w:rsid w:val="0067533D"/>
    <w:rsid w:val="00675AED"/>
    <w:rsid w:val="00676580"/>
    <w:rsid w:val="00676850"/>
    <w:rsid w:val="006771B6"/>
    <w:rsid w:val="00677687"/>
    <w:rsid w:val="00677938"/>
    <w:rsid w:val="00680656"/>
    <w:rsid w:val="0068084D"/>
    <w:rsid w:val="00680B03"/>
    <w:rsid w:val="00680F57"/>
    <w:rsid w:val="006821E9"/>
    <w:rsid w:val="0068257A"/>
    <w:rsid w:val="00682D90"/>
    <w:rsid w:val="00683A2B"/>
    <w:rsid w:val="006842E4"/>
    <w:rsid w:val="00684562"/>
    <w:rsid w:val="00685595"/>
    <w:rsid w:val="0068649D"/>
    <w:rsid w:val="00686F91"/>
    <w:rsid w:val="00687BEB"/>
    <w:rsid w:val="0069068B"/>
    <w:rsid w:val="006906B8"/>
    <w:rsid w:val="00690B86"/>
    <w:rsid w:val="00694FB6"/>
    <w:rsid w:val="00696126"/>
    <w:rsid w:val="006970A6"/>
    <w:rsid w:val="006974E1"/>
    <w:rsid w:val="006979C2"/>
    <w:rsid w:val="00697A70"/>
    <w:rsid w:val="006A0655"/>
    <w:rsid w:val="006A12A7"/>
    <w:rsid w:val="006A12FC"/>
    <w:rsid w:val="006A15EC"/>
    <w:rsid w:val="006A19BE"/>
    <w:rsid w:val="006A2224"/>
    <w:rsid w:val="006A27D4"/>
    <w:rsid w:val="006A3F19"/>
    <w:rsid w:val="006A41B1"/>
    <w:rsid w:val="006A492D"/>
    <w:rsid w:val="006A4CC7"/>
    <w:rsid w:val="006A5A8D"/>
    <w:rsid w:val="006A5AC8"/>
    <w:rsid w:val="006A60F6"/>
    <w:rsid w:val="006A6DDB"/>
    <w:rsid w:val="006A7450"/>
    <w:rsid w:val="006A7ACD"/>
    <w:rsid w:val="006B0F58"/>
    <w:rsid w:val="006B15F6"/>
    <w:rsid w:val="006B209A"/>
    <w:rsid w:val="006B20CD"/>
    <w:rsid w:val="006B241D"/>
    <w:rsid w:val="006B2BDB"/>
    <w:rsid w:val="006B33AA"/>
    <w:rsid w:val="006B33BE"/>
    <w:rsid w:val="006B563D"/>
    <w:rsid w:val="006B678B"/>
    <w:rsid w:val="006B6B2C"/>
    <w:rsid w:val="006B6DC7"/>
    <w:rsid w:val="006B6F98"/>
    <w:rsid w:val="006B730E"/>
    <w:rsid w:val="006B731C"/>
    <w:rsid w:val="006B750F"/>
    <w:rsid w:val="006B7DBB"/>
    <w:rsid w:val="006C0376"/>
    <w:rsid w:val="006C03B9"/>
    <w:rsid w:val="006C0409"/>
    <w:rsid w:val="006C0A1F"/>
    <w:rsid w:val="006C0A99"/>
    <w:rsid w:val="006C1B4B"/>
    <w:rsid w:val="006C1B78"/>
    <w:rsid w:val="006C2484"/>
    <w:rsid w:val="006C279A"/>
    <w:rsid w:val="006C4230"/>
    <w:rsid w:val="006C4A48"/>
    <w:rsid w:val="006C5749"/>
    <w:rsid w:val="006C667F"/>
    <w:rsid w:val="006C706A"/>
    <w:rsid w:val="006C7D4F"/>
    <w:rsid w:val="006C7D84"/>
    <w:rsid w:val="006D15A5"/>
    <w:rsid w:val="006D1C78"/>
    <w:rsid w:val="006D2496"/>
    <w:rsid w:val="006D2657"/>
    <w:rsid w:val="006D2C93"/>
    <w:rsid w:val="006D2CCF"/>
    <w:rsid w:val="006D31C6"/>
    <w:rsid w:val="006D4824"/>
    <w:rsid w:val="006D4FC2"/>
    <w:rsid w:val="006D5070"/>
    <w:rsid w:val="006D583D"/>
    <w:rsid w:val="006D5A20"/>
    <w:rsid w:val="006D5A85"/>
    <w:rsid w:val="006D5B04"/>
    <w:rsid w:val="006D6E21"/>
    <w:rsid w:val="006D7082"/>
    <w:rsid w:val="006E0CBA"/>
    <w:rsid w:val="006E1A11"/>
    <w:rsid w:val="006E1B9D"/>
    <w:rsid w:val="006E220C"/>
    <w:rsid w:val="006E4628"/>
    <w:rsid w:val="006E5D68"/>
    <w:rsid w:val="006E65D5"/>
    <w:rsid w:val="006E6BDF"/>
    <w:rsid w:val="006E6E0C"/>
    <w:rsid w:val="006E6E66"/>
    <w:rsid w:val="006E788B"/>
    <w:rsid w:val="006F02DE"/>
    <w:rsid w:val="006F10EB"/>
    <w:rsid w:val="006F3266"/>
    <w:rsid w:val="006F3977"/>
    <w:rsid w:val="006F3A2D"/>
    <w:rsid w:val="006F41D5"/>
    <w:rsid w:val="006F5A7F"/>
    <w:rsid w:val="006F5D80"/>
    <w:rsid w:val="006F6091"/>
    <w:rsid w:val="006F6146"/>
    <w:rsid w:val="006F6903"/>
    <w:rsid w:val="006F69A3"/>
    <w:rsid w:val="006F6CDF"/>
    <w:rsid w:val="007024F0"/>
    <w:rsid w:val="007029C5"/>
    <w:rsid w:val="00702DD7"/>
    <w:rsid w:val="00703FF7"/>
    <w:rsid w:val="00704769"/>
    <w:rsid w:val="007047DB"/>
    <w:rsid w:val="007048EE"/>
    <w:rsid w:val="00704A64"/>
    <w:rsid w:val="00706862"/>
    <w:rsid w:val="00706E1D"/>
    <w:rsid w:val="007105F3"/>
    <w:rsid w:val="00711101"/>
    <w:rsid w:val="00711C42"/>
    <w:rsid w:val="00711C7F"/>
    <w:rsid w:val="0071261C"/>
    <w:rsid w:val="00714A22"/>
    <w:rsid w:val="00714D72"/>
    <w:rsid w:val="00715270"/>
    <w:rsid w:val="00715C89"/>
    <w:rsid w:val="007168DD"/>
    <w:rsid w:val="00716DB3"/>
    <w:rsid w:val="007170E7"/>
    <w:rsid w:val="00717A01"/>
    <w:rsid w:val="00717AFF"/>
    <w:rsid w:val="00721B0C"/>
    <w:rsid w:val="007229A0"/>
    <w:rsid w:val="00722C17"/>
    <w:rsid w:val="0072379A"/>
    <w:rsid w:val="00723950"/>
    <w:rsid w:val="00725CCB"/>
    <w:rsid w:val="00725F85"/>
    <w:rsid w:val="00726486"/>
    <w:rsid w:val="00727232"/>
    <w:rsid w:val="00727E20"/>
    <w:rsid w:val="00727E39"/>
    <w:rsid w:val="00730B6C"/>
    <w:rsid w:val="00730D7C"/>
    <w:rsid w:val="00731552"/>
    <w:rsid w:val="00732703"/>
    <w:rsid w:val="0073286C"/>
    <w:rsid w:val="00732DBA"/>
    <w:rsid w:val="007331B7"/>
    <w:rsid w:val="00733C24"/>
    <w:rsid w:val="007343B1"/>
    <w:rsid w:val="00734B3F"/>
    <w:rsid w:val="007351FE"/>
    <w:rsid w:val="00735252"/>
    <w:rsid w:val="0073560A"/>
    <w:rsid w:val="007358BB"/>
    <w:rsid w:val="007360A0"/>
    <w:rsid w:val="00736EB1"/>
    <w:rsid w:val="00736F08"/>
    <w:rsid w:val="007375AD"/>
    <w:rsid w:val="0074037A"/>
    <w:rsid w:val="007404E6"/>
    <w:rsid w:val="00741243"/>
    <w:rsid w:val="007416DF"/>
    <w:rsid w:val="00742106"/>
    <w:rsid w:val="00743180"/>
    <w:rsid w:val="007451CF"/>
    <w:rsid w:val="00746147"/>
    <w:rsid w:val="007461A3"/>
    <w:rsid w:val="00751295"/>
    <w:rsid w:val="0075140A"/>
    <w:rsid w:val="007521FA"/>
    <w:rsid w:val="007528EE"/>
    <w:rsid w:val="007529B8"/>
    <w:rsid w:val="00752FF4"/>
    <w:rsid w:val="0075368A"/>
    <w:rsid w:val="00753A95"/>
    <w:rsid w:val="00753BF8"/>
    <w:rsid w:val="00753D3E"/>
    <w:rsid w:val="0075422B"/>
    <w:rsid w:val="00755443"/>
    <w:rsid w:val="007554A7"/>
    <w:rsid w:val="00756079"/>
    <w:rsid w:val="007579A9"/>
    <w:rsid w:val="00757DCA"/>
    <w:rsid w:val="0076017D"/>
    <w:rsid w:val="00761815"/>
    <w:rsid w:val="00761C37"/>
    <w:rsid w:val="00763143"/>
    <w:rsid w:val="00764CE6"/>
    <w:rsid w:val="007650A8"/>
    <w:rsid w:val="007661E1"/>
    <w:rsid w:val="0076785C"/>
    <w:rsid w:val="0077040B"/>
    <w:rsid w:val="00770C33"/>
    <w:rsid w:val="00771EA1"/>
    <w:rsid w:val="00772FE3"/>
    <w:rsid w:val="007731F3"/>
    <w:rsid w:val="00773F63"/>
    <w:rsid w:val="00774E7A"/>
    <w:rsid w:val="0077546A"/>
    <w:rsid w:val="007758D9"/>
    <w:rsid w:val="00775C34"/>
    <w:rsid w:val="00775D28"/>
    <w:rsid w:val="007778BF"/>
    <w:rsid w:val="007802BE"/>
    <w:rsid w:val="00780B00"/>
    <w:rsid w:val="007813E4"/>
    <w:rsid w:val="007815BB"/>
    <w:rsid w:val="00782A92"/>
    <w:rsid w:val="00783C5F"/>
    <w:rsid w:val="007844C7"/>
    <w:rsid w:val="0078454D"/>
    <w:rsid w:val="00784F3B"/>
    <w:rsid w:val="00785AE2"/>
    <w:rsid w:val="00786019"/>
    <w:rsid w:val="007916DC"/>
    <w:rsid w:val="00791AFE"/>
    <w:rsid w:val="0079220E"/>
    <w:rsid w:val="0079272B"/>
    <w:rsid w:val="00793552"/>
    <w:rsid w:val="00794EC9"/>
    <w:rsid w:val="00795C3B"/>
    <w:rsid w:val="00796599"/>
    <w:rsid w:val="00796644"/>
    <w:rsid w:val="00796C09"/>
    <w:rsid w:val="00796F62"/>
    <w:rsid w:val="00797D87"/>
    <w:rsid w:val="007A07DF"/>
    <w:rsid w:val="007A084B"/>
    <w:rsid w:val="007A0C6A"/>
    <w:rsid w:val="007A11EF"/>
    <w:rsid w:val="007A2B10"/>
    <w:rsid w:val="007A3832"/>
    <w:rsid w:val="007A39B1"/>
    <w:rsid w:val="007A3ACD"/>
    <w:rsid w:val="007A41D8"/>
    <w:rsid w:val="007A4A65"/>
    <w:rsid w:val="007A509B"/>
    <w:rsid w:val="007A51DE"/>
    <w:rsid w:val="007A54D4"/>
    <w:rsid w:val="007A6FA9"/>
    <w:rsid w:val="007A75E3"/>
    <w:rsid w:val="007A788C"/>
    <w:rsid w:val="007A7F43"/>
    <w:rsid w:val="007B0020"/>
    <w:rsid w:val="007B07A5"/>
    <w:rsid w:val="007B4717"/>
    <w:rsid w:val="007B53E9"/>
    <w:rsid w:val="007B5B84"/>
    <w:rsid w:val="007B5C26"/>
    <w:rsid w:val="007B5C8A"/>
    <w:rsid w:val="007B7345"/>
    <w:rsid w:val="007C04F1"/>
    <w:rsid w:val="007C1A2A"/>
    <w:rsid w:val="007C29D4"/>
    <w:rsid w:val="007C2BD9"/>
    <w:rsid w:val="007C45C3"/>
    <w:rsid w:val="007C592C"/>
    <w:rsid w:val="007C5B10"/>
    <w:rsid w:val="007C6471"/>
    <w:rsid w:val="007C6C7A"/>
    <w:rsid w:val="007C6C7C"/>
    <w:rsid w:val="007C7B3B"/>
    <w:rsid w:val="007D1722"/>
    <w:rsid w:val="007D1964"/>
    <w:rsid w:val="007D1A5C"/>
    <w:rsid w:val="007D2A84"/>
    <w:rsid w:val="007D2AC5"/>
    <w:rsid w:val="007D375B"/>
    <w:rsid w:val="007D3FDE"/>
    <w:rsid w:val="007D46AF"/>
    <w:rsid w:val="007D4AEA"/>
    <w:rsid w:val="007D4C95"/>
    <w:rsid w:val="007D5286"/>
    <w:rsid w:val="007D5413"/>
    <w:rsid w:val="007D5B1F"/>
    <w:rsid w:val="007D6C5F"/>
    <w:rsid w:val="007D6FF7"/>
    <w:rsid w:val="007D71EB"/>
    <w:rsid w:val="007E06F2"/>
    <w:rsid w:val="007E1649"/>
    <w:rsid w:val="007E16CD"/>
    <w:rsid w:val="007E1BE8"/>
    <w:rsid w:val="007E1D06"/>
    <w:rsid w:val="007E1E24"/>
    <w:rsid w:val="007E3C42"/>
    <w:rsid w:val="007E3D87"/>
    <w:rsid w:val="007E4BFF"/>
    <w:rsid w:val="007E4FA6"/>
    <w:rsid w:val="007E6692"/>
    <w:rsid w:val="007E67C9"/>
    <w:rsid w:val="007F028C"/>
    <w:rsid w:val="007F0297"/>
    <w:rsid w:val="007F070C"/>
    <w:rsid w:val="007F0792"/>
    <w:rsid w:val="007F127C"/>
    <w:rsid w:val="007F21E2"/>
    <w:rsid w:val="007F2580"/>
    <w:rsid w:val="007F3501"/>
    <w:rsid w:val="007F379B"/>
    <w:rsid w:val="007F4778"/>
    <w:rsid w:val="007F521F"/>
    <w:rsid w:val="007F5C29"/>
    <w:rsid w:val="007F635A"/>
    <w:rsid w:val="007F640E"/>
    <w:rsid w:val="007F64C9"/>
    <w:rsid w:val="007F7479"/>
    <w:rsid w:val="0080055E"/>
    <w:rsid w:val="00800CD9"/>
    <w:rsid w:val="00800EEC"/>
    <w:rsid w:val="00801290"/>
    <w:rsid w:val="00801417"/>
    <w:rsid w:val="00804693"/>
    <w:rsid w:val="00804E48"/>
    <w:rsid w:val="00805649"/>
    <w:rsid w:val="00805897"/>
    <w:rsid w:val="00805B01"/>
    <w:rsid w:val="00805F8B"/>
    <w:rsid w:val="008064EE"/>
    <w:rsid w:val="008068F4"/>
    <w:rsid w:val="00807104"/>
    <w:rsid w:val="00807319"/>
    <w:rsid w:val="00807CDA"/>
    <w:rsid w:val="008102AE"/>
    <w:rsid w:val="00810348"/>
    <w:rsid w:val="00810538"/>
    <w:rsid w:val="00811D84"/>
    <w:rsid w:val="008121D2"/>
    <w:rsid w:val="0081274E"/>
    <w:rsid w:val="00812DE9"/>
    <w:rsid w:val="00813059"/>
    <w:rsid w:val="00813BC0"/>
    <w:rsid w:val="00814008"/>
    <w:rsid w:val="00814092"/>
    <w:rsid w:val="00814F6D"/>
    <w:rsid w:val="008153C4"/>
    <w:rsid w:val="00815BF3"/>
    <w:rsid w:val="00816478"/>
    <w:rsid w:val="00816B6D"/>
    <w:rsid w:val="008200AB"/>
    <w:rsid w:val="008212BB"/>
    <w:rsid w:val="00822681"/>
    <w:rsid w:val="008228E3"/>
    <w:rsid w:val="008234BF"/>
    <w:rsid w:val="0082398F"/>
    <w:rsid w:val="008252D0"/>
    <w:rsid w:val="008259FE"/>
    <w:rsid w:val="00825A2D"/>
    <w:rsid w:val="008264F4"/>
    <w:rsid w:val="008269FD"/>
    <w:rsid w:val="00827792"/>
    <w:rsid w:val="00827DF5"/>
    <w:rsid w:val="00830E27"/>
    <w:rsid w:val="00831EBC"/>
    <w:rsid w:val="00832122"/>
    <w:rsid w:val="00832BD4"/>
    <w:rsid w:val="0083375E"/>
    <w:rsid w:val="008344BB"/>
    <w:rsid w:val="00834679"/>
    <w:rsid w:val="00834872"/>
    <w:rsid w:val="0083536E"/>
    <w:rsid w:val="00836531"/>
    <w:rsid w:val="00837556"/>
    <w:rsid w:val="0084006C"/>
    <w:rsid w:val="008405AF"/>
    <w:rsid w:val="008418AB"/>
    <w:rsid w:val="0084328D"/>
    <w:rsid w:val="00843422"/>
    <w:rsid w:val="00844358"/>
    <w:rsid w:val="0084505E"/>
    <w:rsid w:val="00846004"/>
    <w:rsid w:val="0084629F"/>
    <w:rsid w:val="00846F55"/>
    <w:rsid w:val="008509F9"/>
    <w:rsid w:val="00850CCC"/>
    <w:rsid w:val="00851E02"/>
    <w:rsid w:val="0085296E"/>
    <w:rsid w:val="008536E3"/>
    <w:rsid w:val="00853920"/>
    <w:rsid w:val="00853D7B"/>
    <w:rsid w:val="00853FED"/>
    <w:rsid w:val="00854073"/>
    <w:rsid w:val="00854380"/>
    <w:rsid w:val="0085668C"/>
    <w:rsid w:val="008566E6"/>
    <w:rsid w:val="00860000"/>
    <w:rsid w:val="008601DB"/>
    <w:rsid w:val="008603B2"/>
    <w:rsid w:val="00860A16"/>
    <w:rsid w:val="00860AA8"/>
    <w:rsid w:val="00861590"/>
    <w:rsid w:val="00861979"/>
    <w:rsid w:val="00862319"/>
    <w:rsid w:val="008625DB"/>
    <w:rsid w:val="00862611"/>
    <w:rsid w:val="00862DA1"/>
    <w:rsid w:val="0086310B"/>
    <w:rsid w:val="008638B6"/>
    <w:rsid w:val="00863AAD"/>
    <w:rsid w:val="00863B3B"/>
    <w:rsid w:val="008644E4"/>
    <w:rsid w:val="00865F67"/>
    <w:rsid w:val="00866486"/>
    <w:rsid w:val="00866DF2"/>
    <w:rsid w:val="00867DA8"/>
    <w:rsid w:val="00867F95"/>
    <w:rsid w:val="00870A5F"/>
    <w:rsid w:val="008723E2"/>
    <w:rsid w:val="00872504"/>
    <w:rsid w:val="00872569"/>
    <w:rsid w:val="00872CB3"/>
    <w:rsid w:val="0087346E"/>
    <w:rsid w:val="00873692"/>
    <w:rsid w:val="00874E9E"/>
    <w:rsid w:val="0087500C"/>
    <w:rsid w:val="00876710"/>
    <w:rsid w:val="00877574"/>
    <w:rsid w:val="008778A2"/>
    <w:rsid w:val="00877D91"/>
    <w:rsid w:val="00877E8C"/>
    <w:rsid w:val="0088011A"/>
    <w:rsid w:val="00881214"/>
    <w:rsid w:val="00881867"/>
    <w:rsid w:val="0088243A"/>
    <w:rsid w:val="008837D0"/>
    <w:rsid w:val="00884B4C"/>
    <w:rsid w:val="00884C0E"/>
    <w:rsid w:val="00884F8E"/>
    <w:rsid w:val="00885899"/>
    <w:rsid w:val="008867F3"/>
    <w:rsid w:val="00886C2A"/>
    <w:rsid w:val="008870BA"/>
    <w:rsid w:val="00887107"/>
    <w:rsid w:val="008874B9"/>
    <w:rsid w:val="00887571"/>
    <w:rsid w:val="008915C1"/>
    <w:rsid w:val="008917DD"/>
    <w:rsid w:val="00891A23"/>
    <w:rsid w:val="008924F7"/>
    <w:rsid w:val="0089250E"/>
    <w:rsid w:val="008932E1"/>
    <w:rsid w:val="00893689"/>
    <w:rsid w:val="008940DD"/>
    <w:rsid w:val="00894C3E"/>
    <w:rsid w:val="00894E41"/>
    <w:rsid w:val="00894FBF"/>
    <w:rsid w:val="008956AE"/>
    <w:rsid w:val="00895F39"/>
    <w:rsid w:val="00896705"/>
    <w:rsid w:val="00896C58"/>
    <w:rsid w:val="00896F8F"/>
    <w:rsid w:val="00897240"/>
    <w:rsid w:val="00897928"/>
    <w:rsid w:val="008A013C"/>
    <w:rsid w:val="008A0B47"/>
    <w:rsid w:val="008A19B2"/>
    <w:rsid w:val="008A2369"/>
    <w:rsid w:val="008A2EE2"/>
    <w:rsid w:val="008A3FD3"/>
    <w:rsid w:val="008A4174"/>
    <w:rsid w:val="008A46E6"/>
    <w:rsid w:val="008A5174"/>
    <w:rsid w:val="008A5619"/>
    <w:rsid w:val="008A6CFE"/>
    <w:rsid w:val="008B010A"/>
    <w:rsid w:val="008B0CE9"/>
    <w:rsid w:val="008B1379"/>
    <w:rsid w:val="008B184B"/>
    <w:rsid w:val="008B39F2"/>
    <w:rsid w:val="008B3E5F"/>
    <w:rsid w:val="008B43E3"/>
    <w:rsid w:val="008B4CC2"/>
    <w:rsid w:val="008B59F5"/>
    <w:rsid w:val="008B63EA"/>
    <w:rsid w:val="008B7183"/>
    <w:rsid w:val="008C0848"/>
    <w:rsid w:val="008C0FE3"/>
    <w:rsid w:val="008C109F"/>
    <w:rsid w:val="008C147C"/>
    <w:rsid w:val="008C1C87"/>
    <w:rsid w:val="008C2AE1"/>
    <w:rsid w:val="008C3889"/>
    <w:rsid w:val="008C3E6E"/>
    <w:rsid w:val="008C45DB"/>
    <w:rsid w:val="008C47C5"/>
    <w:rsid w:val="008C4927"/>
    <w:rsid w:val="008C5B2A"/>
    <w:rsid w:val="008C5C3A"/>
    <w:rsid w:val="008C5D50"/>
    <w:rsid w:val="008C6547"/>
    <w:rsid w:val="008C6893"/>
    <w:rsid w:val="008C6EB0"/>
    <w:rsid w:val="008C7087"/>
    <w:rsid w:val="008C750B"/>
    <w:rsid w:val="008C789A"/>
    <w:rsid w:val="008C7ED6"/>
    <w:rsid w:val="008D013B"/>
    <w:rsid w:val="008D1242"/>
    <w:rsid w:val="008D214B"/>
    <w:rsid w:val="008D2A58"/>
    <w:rsid w:val="008D3A78"/>
    <w:rsid w:val="008D444E"/>
    <w:rsid w:val="008D4E9A"/>
    <w:rsid w:val="008D521D"/>
    <w:rsid w:val="008D6026"/>
    <w:rsid w:val="008D71E4"/>
    <w:rsid w:val="008E0580"/>
    <w:rsid w:val="008E165F"/>
    <w:rsid w:val="008E2954"/>
    <w:rsid w:val="008E3B23"/>
    <w:rsid w:val="008E3D4E"/>
    <w:rsid w:val="008E3D8B"/>
    <w:rsid w:val="008E3F4B"/>
    <w:rsid w:val="008E52DE"/>
    <w:rsid w:val="008E60A1"/>
    <w:rsid w:val="008E761B"/>
    <w:rsid w:val="008E7A03"/>
    <w:rsid w:val="008E7AC7"/>
    <w:rsid w:val="008E7F34"/>
    <w:rsid w:val="008F0217"/>
    <w:rsid w:val="008F12F2"/>
    <w:rsid w:val="008F16C6"/>
    <w:rsid w:val="008F1A97"/>
    <w:rsid w:val="008F1ADE"/>
    <w:rsid w:val="008F2045"/>
    <w:rsid w:val="008F26F1"/>
    <w:rsid w:val="008F2C96"/>
    <w:rsid w:val="008F2EAC"/>
    <w:rsid w:val="008F2FF5"/>
    <w:rsid w:val="008F30F8"/>
    <w:rsid w:val="008F377F"/>
    <w:rsid w:val="008F4143"/>
    <w:rsid w:val="008F6F31"/>
    <w:rsid w:val="008F7954"/>
    <w:rsid w:val="00900406"/>
    <w:rsid w:val="009005E5"/>
    <w:rsid w:val="00901D2D"/>
    <w:rsid w:val="00902E10"/>
    <w:rsid w:val="00902F64"/>
    <w:rsid w:val="00903143"/>
    <w:rsid w:val="0090329D"/>
    <w:rsid w:val="00903891"/>
    <w:rsid w:val="00903A17"/>
    <w:rsid w:val="00903CD4"/>
    <w:rsid w:val="009048D3"/>
    <w:rsid w:val="00904A0D"/>
    <w:rsid w:val="00904D26"/>
    <w:rsid w:val="00906B36"/>
    <w:rsid w:val="00906EFA"/>
    <w:rsid w:val="00907A3D"/>
    <w:rsid w:val="0091117E"/>
    <w:rsid w:val="00911A87"/>
    <w:rsid w:val="00912390"/>
    <w:rsid w:val="0091264B"/>
    <w:rsid w:val="00912B05"/>
    <w:rsid w:val="00913D55"/>
    <w:rsid w:val="00914663"/>
    <w:rsid w:val="009147C6"/>
    <w:rsid w:val="00914961"/>
    <w:rsid w:val="00914A4D"/>
    <w:rsid w:val="00914FBB"/>
    <w:rsid w:val="00916ED0"/>
    <w:rsid w:val="0092005A"/>
    <w:rsid w:val="009200BC"/>
    <w:rsid w:val="00920A6B"/>
    <w:rsid w:val="00920ABF"/>
    <w:rsid w:val="00922BFB"/>
    <w:rsid w:val="00922F69"/>
    <w:rsid w:val="00924F84"/>
    <w:rsid w:val="009267EE"/>
    <w:rsid w:val="00926BF6"/>
    <w:rsid w:val="00926FE4"/>
    <w:rsid w:val="00927562"/>
    <w:rsid w:val="0092778D"/>
    <w:rsid w:val="009301A4"/>
    <w:rsid w:val="00930923"/>
    <w:rsid w:val="00930AAF"/>
    <w:rsid w:val="00930C15"/>
    <w:rsid w:val="0093137E"/>
    <w:rsid w:val="0093267F"/>
    <w:rsid w:val="009326C9"/>
    <w:rsid w:val="009327A8"/>
    <w:rsid w:val="00932B64"/>
    <w:rsid w:val="00932E2D"/>
    <w:rsid w:val="0093308A"/>
    <w:rsid w:val="00934B99"/>
    <w:rsid w:val="00934C11"/>
    <w:rsid w:val="009365B4"/>
    <w:rsid w:val="00936674"/>
    <w:rsid w:val="00936FA0"/>
    <w:rsid w:val="00937872"/>
    <w:rsid w:val="00937F07"/>
    <w:rsid w:val="0094011C"/>
    <w:rsid w:val="0094068A"/>
    <w:rsid w:val="00940FF5"/>
    <w:rsid w:val="00941D0D"/>
    <w:rsid w:val="00942288"/>
    <w:rsid w:val="00942B26"/>
    <w:rsid w:val="00943460"/>
    <w:rsid w:val="0094383F"/>
    <w:rsid w:val="009439B5"/>
    <w:rsid w:val="00943ABE"/>
    <w:rsid w:val="00944683"/>
    <w:rsid w:val="00945497"/>
    <w:rsid w:val="00945610"/>
    <w:rsid w:val="00946ECE"/>
    <w:rsid w:val="00947C58"/>
    <w:rsid w:val="009503F3"/>
    <w:rsid w:val="00951551"/>
    <w:rsid w:val="0095190D"/>
    <w:rsid w:val="009519FD"/>
    <w:rsid w:val="00951BFA"/>
    <w:rsid w:val="00954273"/>
    <w:rsid w:val="00954B45"/>
    <w:rsid w:val="00954D20"/>
    <w:rsid w:val="0095554C"/>
    <w:rsid w:val="009556D1"/>
    <w:rsid w:val="00955C1F"/>
    <w:rsid w:val="00956D95"/>
    <w:rsid w:val="0095716F"/>
    <w:rsid w:val="009575CD"/>
    <w:rsid w:val="009577D9"/>
    <w:rsid w:val="00957D1F"/>
    <w:rsid w:val="009600E8"/>
    <w:rsid w:val="0096014A"/>
    <w:rsid w:val="00960261"/>
    <w:rsid w:val="00960BD8"/>
    <w:rsid w:val="00961BED"/>
    <w:rsid w:val="00962074"/>
    <w:rsid w:val="009632FB"/>
    <w:rsid w:val="0096375A"/>
    <w:rsid w:val="00964F63"/>
    <w:rsid w:val="00965C01"/>
    <w:rsid w:val="009661CE"/>
    <w:rsid w:val="00966860"/>
    <w:rsid w:val="0096705D"/>
    <w:rsid w:val="00967A46"/>
    <w:rsid w:val="00967C3C"/>
    <w:rsid w:val="00967FDF"/>
    <w:rsid w:val="00970E61"/>
    <w:rsid w:val="009717D5"/>
    <w:rsid w:val="00973DB0"/>
    <w:rsid w:val="009744C2"/>
    <w:rsid w:val="00974CC2"/>
    <w:rsid w:val="0097540E"/>
    <w:rsid w:val="009755D9"/>
    <w:rsid w:val="00975A07"/>
    <w:rsid w:val="009779D0"/>
    <w:rsid w:val="00977EC1"/>
    <w:rsid w:val="00980A5F"/>
    <w:rsid w:val="00980CDC"/>
    <w:rsid w:val="00981202"/>
    <w:rsid w:val="00982793"/>
    <w:rsid w:val="00982C46"/>
    <w:rsid w:val="0098373F"/>
    <w:rsid w:val="00983D12"/>
    <w:rsid w:val="00986684"/>
    <w:rsid w:val="00986B62"/>
    <w:rsid w:val="00987088"/>
    <w:rsid w:val="009871BE"/>
    <w:rsid w:val="0099004B"/>
    <w:rsid w:val="00990625"/>
    <w:rsid w:val="00990FC7"/>
    <w:rsid w:val="0099142F"/>
    <w:rsid w:val="0099151D"/>
    <w:rsid w:val="009917E6"/>
    <w:rsid w:val="00992614"/>
    <w:rsid w:val="0099288F"/>
    <w:rsid w:val="00993054"/>
    <w:rsid w:val="009936ED"/>
    <w:rsid w:val="009956A5"/>
    <w:rsid w:val="009960C8"/>
    <w:rsid w:val="00997213"/>
    <w:rsid w:val="009A0D2C"/>
    <w:rsid w:val="009A0F4E"/>
    <w:rsid w:val="009A1107"/>
    <w:rsid w:val="009A111E"/>
    <w:rsid w:val="009A2480"/>
    <w:rsid w:val="009A2A0C"/>
    <w:rsid w:val="009A3F5D"/>
    <w:rsid w:val="009A4205"/>
    <w:rsid w:val="009A43E8"/>
    <w:rsid w:val="009A44E9"/>
    <w:rsid w:val="009A5034"/>
    <w:rsid w:val="009A50ED"/>
    <w:rsid w:val="009A6493"/>
    <w:rsid w:val="009A750D"/>
    <w:rsid w:val="009A7D8D"/>
    <w:rsid w:val="009B0103"/>
    <w:rsid w:val="009B03CF"/>
    <w:rsid w:val="009B1D73"/>
    <w:rsid w:val="009B3638"/>
    <w:rsid w:val="009B52E6"/>
    <w:rsid w:val="009B56A9"/>
    <w:rsid w:val="009B70C9"/>
    <w:rsid w:val="009B7306"/>
    <w:rsid w:val="009B7906"/>
    <w:rsid w:val="009B79EA"/>
    <w:rsid w:val="009B7F2E"/>
    <w:rsid w:val="009C0A20"/>
    <w:rsid w:val="009C2660"/>
    <w:rsid w:val="009C2A83"/>
    <w:rsid w:val="009C3305"/>
    <w:rsid w:val="009C393C"/>
    <w:rsid w:val="009C4779"/>
    <w:rsid w:val="009C4EAF"/>
    <w:rsid w:val="009C56ED"/>
    <w:rsid w:val="009C65D0"/>
    <w:rsid w:val="009C6DD7"/>
    <w:rsid w:val="009C6EEE"/>
    <w:rsid w:val="009C7AE3"/>
    <w:rsid w:val="009D06B7"/>
    <w:rsid w:val="009D10F7"/>
    <w:rsid w:val="009D17D3"/>
    <w:rsid w:val="009D21EC"/>
    <w:rsid w:val="009D2202"/>
    <w:rsid w:val="009D2770"/>
    <w:rsid w:val="009D32B5"/>
    <w:rsid w:val="009D3750"/>
    <w:rsid w:val="009D5BC8"/>
    <w:rsid w:val="009D63B2"/>
    <w:rsid w:val="009D64B3"/>
    <w:rsid w:val="009D64D5"/>
    <w:rsid w:val="009D76D9"/>
    <w:rsid w:val="009D7C74"/>
    <w:rsid w:val="009E00BA"/>
    <w:rsid w:val="009E0691"/>
    <w:rsid w:val="009E0836"/>
    <w:rsid w:val="009E154F"/>
    <w:rsid w:val="009E295F"/>
    <w:rsid w:val="009E2F74"/>
    <w:rsid w:val="009E3876"/>
    <w:rsid w:val="009E3C5D"/>
    <w:rsid w:val="009E44B3"/>
    <w:rsid w:val="009E4931"/>
    <w:rsid w:val="009E50B2"/>
    <w:rsid w:val="009E5100"/>
    <w:rsid w:val="009E53C7"/>
    <w:rsid w:val="009E569D"/>
    <w:rsid w:val="009E584E"/>
    <w:rsid w:val="009E6916"/>
    <w:rsid w:val="009E71D4"/>
    <w:rsid w:val="009F0339"/>
    <w:rsid w:val="009F0B9B"/>
    <w:rsid w:val="009F1CF2"/>
    <w:rsid w:val="009F2F86"/>
    <w:rsid w:val="009F32F3"/>
    <w:rsid w:val="009F40B0"/>
    <w:rsid w:val="009F4514"/>
    <w:rsid w:val="009F4E35"/>
    <w:rsid w:val="009F5D17"/>
    <w:rsid w:val="009F6F4A"/>
    <w:rsid w:val="009F711A"/>
    <w:rsid w:val="009F7437"/>
    <w:rsid w:val="009F7797"/>
    <w:rsid w:val="009F7A48"/>
    <w:rsid w:val="00A00D8D"/>
    <w:rsid w:val="00A0243B"/>
    <w:rsid w:val="00A02793"/>
    <w:rsid w:val="00A02BF6"/>
    <w:rsid w:val="00A046EB"/>
    <w:rsid w:val="00A04B09"/>
    <w:rsid w:val="00A04B78"/>
    <w:rsid w:val="00A04BED"/>
    <w:rsid w:val="00A04D37"/>
    <w:rsid w:val="00A04FD8"/>
    <w:rsid w:val="00A05E01"/>
    <w:rsid w:val="00A05F66"/>
    <w:rsid w:val="00A06399"/>
    <w:rsid w:val="00A068F7"/>
    <w:rsid w:val="00A07F15"/>
    <w:rsid w:val="00A10189"/>
    <w:rsid w:val="00A11301"/>
    <w:rsid w:val="00A11DC0"/>
    <w:rsid w:val="00A12487"/>
    <w:rsid w:val="00A12B1E"/>
    <w:rsid w:val="00A13F76"/>
    <w:rsid w:val="00A14A8D"/>
    <w:rsid w:val="00A14DB1"/>
    <w:rsid w:val="00A14FDC"/>
    <w:rsid w:val="00A158FB"/>
    <w:rsid w:val="00A15A47"/>
    <w:rsid w:val="00A15A89"/>
    <w:rsid w:val="00A15D78"/>
    <w:rsid w:val="00A17D73"/>
    <w:rsid w:val="00A17E86"/>
    <w:rsid w:val="00A200F6"/>
    <w:rsid w:val="00A21BAD"/>
    <w:rsid w:val="00A220E8"/>
    <w:rsid w:val="00A2256F"/>
    <w:rsid w:val="00A22C42"/>
    <w:rsid w:val="00A2350F"/>
    <w:rsid w:val="00A25C17"/>
    <w:rsid w:val="00A26353"/>
    <w:rsid w:val="00A27838"/>
    <w:rsid w:val="00A30EC8"/>
    <w:rsid w:val="00A30F64"/>
    <w:rsid w:val="00A30FC6"/>
    <w:rsid w:val="00A32740"/>
    <w:rsid w:val="00A32B6C"/>
    <w:rsid w:val="00A35ADD"/>
    <w:rsid w:val="00A35C69"/>
    <w:rsid w:val="00A3721D"/>
    <w:rsid w:val="00A4095D"/>
    <w:rsid w:val="00A41094"/>
    <w:rsid w:val="00A425FB"/>
    <w:rsid w:val="00A42D5E"/>
    <w:rsid w:val="00A43533"/>
    <w:rsid w:val="00A437C2"/>
    <w:rsid w:val="00A43AC6"/>
    <w:rsid w:val="00A447D8"/>
    <w:rsid w:val="00A44E14"/>
    <w:rsid w:val="00A4511B"/>
    <w:rsid w:val="00A46627"/>
    <w:rsid w:val="00A46A5D"/>
    <w:rsid w:val="00A47652"/>
    <w:rsid w:val="00A501BC"/>
    <w:rsid w:val="00A508F8"/>
    <w:rsid w:val="00A514D0"/>
    <w:rsid w:val="00A52A7B"/>
    <w:rsid w:val="00A52D3F"/>
    <w:rsid w:val="00A53545"/>
    <w:rsid w:val="00A54932"/>
    <w:rsid w:val="00A552B8"/>
    <w:rsid w:val="00A5596D"/>
    <w:rsid w:val="00A56126"/>
    <w:rsid w:val="00A5709F"/>
    <w:rsid w:val="00A573E6"/>
    <w:rsid w:val="00A57CB8"/>
    <w:rsid w:val="00A60748"/>
    <w:rsid w:val="00A60EC2"/>
    <w:rsid w:val="00A60FCE"/>
    <w:rsid w:val="00A62A43"/>
    <w:rsid w:val="00A62A89"/>
    <w:rsid w:val="00A62B55"/>
    <w:rsid w:val="00A6329E"/>
    <w:rsid w:val="00A63B75"/>
    <w:rsid w:val="00A651D5"/>
    <w:rsid w:val="00A65FB4"/>
    <w:rsid w:val="00A662BD"/>
    <w:rsid w:val="00A66B9A"/>
    <w:rsid w:val="00A67BB6"/>
    <w:rsid w:val="00A70AD0"/>
    <w:rsid w:val="00A71CBF"/>
    <w:rsid w:val="00A71D21"/>
    <w:rsid w:val="00A724B9"/>
    <w:rsid w:val="00A738F8"/>
    <w:rsid w:val="00A73B5B"/>
    <w:rsid w:val="00A73FE7"/>
    <w:rsid w:val="00A744E9"/>
    <w:rsid w:val="00A74719"/>
    <w:rsid w:val="00A75924"/>
    <w:rsid w:val="00A75A52"/>
    <w:rsid w:val="00A769AD"/>
    <w:rsid w:val="00A775B5"/>
    <w:rsid w:val="00A77613"/>
    <w:rsid w:val="00A80255"/>
    <w:rsid w:val="00A804D9"/>
    <w:rsid w:val="00A804F6"/>
    <w:rsid w:val="00A80D1D"/>
    <w:rsid w:val="00A81175"/>
    <w:rsid w:val="00A821F3"/>
    <w:rsid w:val="00A832BB"/>
    <w:rsid w:val="00A83E03"/>
    <w:rsid w:val="00A840B2"/>
    <w:rsid w:val="00A85E67"/>
    <w:rsid w:val="00A86D91"/>
    <w:rsid w:val="00A9025D"/>
    <w:rsid w:val="00A902F6"/>
    <w:rsid w:val="00A90B20"/>
    <w:rsid w:val="00A90E83"/>
    <w:rsid w:val="00A918E5"/>
    <w:rsid w:val="00A92D4E"/>
    <w:rsid w:val="00A93E71"/>
    <w:rsid w:val="00A948BC"/>
    <w:rsid w:val="00A9491F"/>
    <w:rsid w:val="00A94A5E"/>
    <w:rsid w:val="00A95757"/>
    <w:rsid w:val="00A962E3"/>
    <w:rsid w:val="00A96FA4"/>
    <w:rsid w:val="00A97063"/>
    <w:rsid w:val="00AA15DD"/>
    <w:rsid w:val="00AA2857"/>
    <w:rsid w:val="00AA2BDE"/>
    <w:rsid w:val="00AA3E7F"/>
    <w:rsid w:val="00AA42CC"/>
    <w:rsid w:val="00AA44E3"/>
    <w:rsid w:val="00AA5113"/>
    <w:rsid w:val="00AA587A"/>
    <w:rsid w:val="00AA5AE4"/>
    <w:rsid w:val="00AB0574"/>
    <w:rsid w:val="00AB0AAC"/>
    <w:rsid w:val="00AB0B13"/>
    <w:rsid w:val="00AB0E43"/>
    <w:rsid w:val="00AB19DE"/>
    <w:rsid w:val="00AB1E77"/>
    <w:rsid w:val="00AB21C5"/>
    <w:rsid w:val="00AB596E"/>
    <w:rsid w:val="00AB5ACD"/>
    <w:rsid w:val="00AB5AEB"/>
    <w:rsid w:val="00AB665E"/>
    <w:rsid w:val="00AC178F"/>
    <w:rsid w:val="00AC1AC3"/>
    <w:rsid w:val="00AC25A1"/>
    <w:rsid w:val="00AC37BC"/>
    <w:rsid w:val="00AC3ED0"/>
    <w:rsid w:val="00AC40B7"/>
    <w:rsid w:val="00AC4CC1"/>
    <w:rsid w:val="00AC563F"/>
    <w:rsid w:val="00AC566B"/>
    <w:rsid w:val="00AD085A"/>
    <w:rsid w:val="00AD0EF9"/>
    <w:rsid w:val="00AD1A04"/>
    <w:rsid w:val="00AD30D3"/>
    <w:rsid w:val="00AD421C"/>
    <w:rsid w:val="00AD480D"/>
    <w:rsid w:val="00AD4876"/>
    <w:rsid w:val="00AD64C5"/>
    <w:rsid w:val="00AD6F75"/>
    <w:rsid w:val="00AE0F19"/>
    <w:rsid w:val="00AE0FB0"/>
    <w:rsid w:val="00AE11B3"/>
    <w:rsid w:val="00AE2E5C"/>
    <w:rsid w:val="00AE3EA5"/>
    <w:rsid w:val="00AE48E9"/>
    <w:rsid w:val="00AE4991"/>
    <w:rsid w:val="00AE4B49"/>
    <w:rsid w:val="00AE5082"/>
    <w:rsid w:val="00AE5542"/>
    <w:rsid w:val="00AE5726"/>
    <w:rsid w:val="00AE57DA"/>
    <w:rsid w:val="00AE6D62"/>
    <w:rsid w:val="00AE7788"/>
    <w:rsid w:val="00AE79FA"/>
    <w:rsid w:val="00AF0C78"/>
    <w:rsid w:val="00AF107E"/>
    <w:rsid w:val="00AF2A80"/>
    <w:rsid w:val="00AF2B60"/>
    <w:rsid w:val="00AF3225"/>
    <w:rsid w:val="00AF3560"/>
    <w:rsid w:val="00AF3621"/>
    <w:rsid w:val="00AF3914"/>
    <w:rsid w:val="00AF407C"/>
    <w:rsid w:val="00AF414C"/>
    <w:rsid w:val="00AF4322"/>
    <w:rsid w:val="00AF477E"/>
    <w:rsid w:val="00AF4F54"/>
    <w:rsid w:val="00AF5626"/>
    <w:rsid w:val="00AF5C1D"/>
    <w:rsid w:val="00AF5E4F"/>
    <w:rsid w:val="00AF5F20"/>
    <w:rsid w:val="00AF615A"/>
    <w:rsid w:val="00B01DB0"/>
    <w:rsid w:val="00B01DB9"/>
    <w:rsid w:val="00B01E84"/>
    <w:rsid w:val="00B02666"/>
    <w:rsid w:val="00B02687"/>
    <w:rsid w:val="00B02C8B"/>
    <w:rsid w:val="00B02F2F"/>
    <w:rsid w:val="00B03DD3"/>
    <w:rsid w:val="00B055A2"/>
    <w:rsid w:val="00B060D1"/>
    <w:rsid w:val="00B067B9"/>
    <w:rsid w:val="00B1101A"/>
    <w:rsid w:val="00B1277D"/>
    <w:rsid w:val="00B12EDF"/>
    <w:rsid w:val="00B1439D"/>
    <w:rsid w:val="00B153E8"/>
    <w:rsid w:val="00B1613E"/>
    <w:rsid w:val="00B16915"/>
    <w:rsid w:val="00B170F2"/>
    <w:rsid w:val="00B17257"/>
    <w:rsid w:val="00B22484"/>
    <w:rsid w:val="00B22C69"/>
    <w:rsid w:val="00B23050"/>
    <w:rsid w:val="00B2368B"/>
    <w:rsid w:val="00B23B6B"/>
    <w:rsid w:val="00B247FE"/>
    <w:rsid w:val="00B25837"/>
    <w:rsid w:val="00B25BAE"/>
    <w:rsid w:val="00B26B9B"/>
    <w:rsid w:val="00B30E59"/>
    <w:rsid w:val="00B310B9"/>
    <w:rsid w:val="00B3228D"/>
    <w:rsid w:val="00B32CB3"/>
    <w:rsid w:val="00B33A3B"/>
    <w:rsid w:val="00B33CA6"/>
    <w:rsid w:val="00B3408F"/>
    <w:rsid w:val="00B3411B"/>
    <w:rsid w:val="00B343EE"/>
    <w:rsid w:val="00B35CBF"/>
    <w:rsid w:val="00B35E84"/>
    <w:rsid w:val="00B35FF1"/>
    <w:rsid w:val="00B3627B"/>
    <w:rsid w:val="00B364C3"/>
    <w:rsid w:val="00B36513"/>
    <w:rsid w:val="00B36610"/>
    <w:rsid w:val="00B3777A"/>
    <w:rsid w:val="00B4095C"/>
    <w:rsid w:val="00B40C39"/>
    <w:rsid w:val="00B415A1"/>
    <w:rsid w:val="00B4196D"/>
    <w:rsid w:val="00B41F48"/>
    <w:rsid w:val="00B42588"/>
    <w:rsid w:val="00B428B5"/>
    <w:rsid w:val="00B42977"/>
    <w:rsid w:val="00B4377A"/>
    <w:rsid w:val="00B44E68"/>
    <w:rsid w:val="00B45523"/>
    <w:rsid w:val="00B45CF9"/>
    <w:rsid w:val="00B45D2B"/>
    <w:rsid w:val="00B46758"/>
    <w:rsid w:val="00B467B1"/>
    <w:rsid w:val="00B47BDA"/>
    <w:rsid w:val="00B47EFF"/>
    <w:rsid w:val="00B516E1"/>
    <w:rsid w:val="00B51FE5"/>
    <w:rsid w:val="00B521CE"/>
    <w:rsid w:val="00B528D2"/>
    <w:rsid w:val="00B529B5"/>
    <w:rsid w:val="00B533D0"/>
    <w:rsid w:val="00B5437A"/>
    <w:rsid w:val="00B54A01"/>
    <w:rsid w:val="00B54A4D"/>
    <w:rsid w:val="00B54CB3"/>
    <w:rsid w:val="00B54E75"/>
    <w:rsid w:val="00B55054"/>
    <w:rsid w:val="00B55170"/>
    <w:rsid w:val="00B557F2"/>
    <w:rsid w:val="00B55C1A"/>
    <w:rsid w:val="00B560DC"/>
    <w:rsid w:val="00B57BBD"/>
    <w:rsid w:val="00B60525"/>
    <w:rsid w:val="00B6064A"/>
    <w:rsid w:val="00B60A2E"/>
    <w:rsid w:val="00B6130C"/>
    <w:rsid w:val="00B61328"/>
    <w:rsid w:val="00B6137F"/>
    <w:rsid w:val="00B618A8"/>
    <w:rsid w:val="00B619E1"/>
    <w:rsid w:val="00B62570"/>
    <w:rsid w:val="00B631CD"/>
    <w:rsid w:val="00B642DB"/>
    <w:rsid w:val="00B64325"/>
    <w:rsid w:val="00B64707"/>
    <w:rsid w:val="00B652D8"/>
    <w:rsid w:val="00B6533D"/>
    <w:rsid w:val="00B65710"/>
    <w:rsid w:val="00B657D8"/>
    <w:rsid w:val="00B65E1F"/>
    <w:rsid w:val="00B6732F"/>
    <w:rsid w:val="00B67D04"/>
    <w:rsid w:val="00B67E7A"/>
    <w:rsid w:val="00B70265"/>
    <w:rsid w:val="00B70D56"/>
    <w:rsid w:val="00B71431"/>
    <w:rsid w:val="00B714D4"/>
    <w:rsid w:val="00B715A2"/>
    <w:rsid w:val="00B72503"/>
    <w:rsid w:val="00B732DB"/>
    <w:rsid w:val="00B73553"/>
    <w:rsid w:val="00B74F59"/>
    <w:rsid w:val="00B75491"/>
    <w:rsid w:val="00B769CF"/>
    <w:rsid w:val="00B77B09"/>
    <w:rsid w:val="00B77FBC"/>
    <w:rsid w:val="00B81261"/>
    <w:rsid w:val="00B817C6"/>
    <w:rsid w:val="00B818ED"/>
    <w:rsid w:val="00B81987"/>
    <w:rsid w:val="00B81BAA"/>
    <w:rsid w:val="00B82060"/>
    <w:rsid w:val="00B83130"/>
    <w:rsid w:val="00B847A4"/>
    <w:rsid w:val="00B84A5B"/>
    <w:rsid w:val="00B85929"/>
    <w:rsid w:val="00B85A85"/>
    <w:rsid w:val="00B85D0C"/>
    <w:rsid w:val="00B9106D"/>
    <w:rsid w:val="00B91A38"/>
    <w:rsid w:val="00B932EF"/>
    <w:rsid w:val="00B93373"/>
    <w:rsid w:val="00B93496"/>
    <w:rsid w:val="00B9385A"/>
    <w:rsid w:val="00B956FC"/>
    <w:rsid w:val="00B95F4C"/>
    <w:rsid w:val="00B975A9"/>
    <w:rsid w:val="00BA0060"/>
    <w:rsid w:val="00BA0150"/>
    <w:rsid w:val="00BA1CD4"/>
    <w:rsid w:val="00BA2118"/>
    <w:rsid w:val="00BA2191"/>
    <w:rsid w:val="00BA2B46"/>
    <w:rsid w:val="00BA3009"/>
    <w:rsid w:val="00BA36D3"/>
    <w:rsid w:val="00BA37F2"/>
    <w:rsid w:val="00BA4067"/>
    <w:rsid w:val="00BA47EE"/>
    <w:rsid w:val="00BA4B8B"/>
    <w:rsid w:val="00BA5121"/>
    <w:rsid w:val="00BA5502"/>
    <w:rsid w:val="00BA5A63"/>
    <w:rsid w:val="00BA6586"/>
    <w:rsid w:val="00BA7F78"/>
    <w:rsid w:val="00BB035D"/>
    <w:rsid w:val="00BB13D2"/>
    <w:rsid w:val="00BB180D"/>
    <w:rsid w:val="00BB1A37"/>
    <w:rsid w:val="00BB1AA5"/>
    <w:rsid w:val="00BB26C9"/>
    <w:rsid w:val="00BB2992"/>
    <w:rsid w:val="00BB3476"/>
    <w:rsid w:val="00BB382B"/>
    <w:rsid w:val="00BB616F"/>
    <w:rsid w:val="00BB640E"/>
    <w:rsid w:val="00BB64E1"/>
    <w:rsid w:val="00BB6971"/>
    <w:rsid w:val="00BB6C20"/>
    <w:rsid w:val="00BB721E"/>
    <w:rsid w:val="00BC02F7"/>
    <w:rsid w:val="00BC060B"/>
    <w:rsid w:val="00BC0F85"/>
    <w:rsid w:val="00BC1479"/>
    <w:rsid w:val="00BC1FD9"/>
    <w:rsid w:val="00BC2039"/>
    <w:rsid w:val="00BC220C"/>
    <w:rsid w:val="00BC2FA4"/>
    <w:rsid w:val="00BC2FFF"/>
    <w:rsid w:val="00BC3449"/>
    <w:rsid w:val="00BC3F28"/>
    <w:rsid w:val="00BC4D29"/>
    <w:rsid w:val="00BC4FF0"/>
    <w:rsid w:val="00BC5BB6"/>
    <w:rsid w:val="00BC6111"/>
    <w:rsid w:val="00BC6C31"/>
    <w:rsid w:val="00BD1031"/>
    <w:rsid w:val="00BD1EE8"/>
    <w:rsid w:val="00BD3365"/>
    <w:rsid w:val="00BD3609"/>
    <w:rsid w:val="00BD3AAF"/>
    <w:rsid w:val="00BD3B20"/>
    <w:rsid w:val="00BD47FA"/>
    <w:rsid w:val="00BD50F8"/>
    <w:rsid w:val="00BD58A4"/>
    <w:rsid w:val="00BD5904"/>
    <w:rsid w:val="00BD6E26"/>
    <w:rsid w:val="00BD74D0"/>
    <w:rsid w:val="00BE10D0"/>
    <w:rsid w:val="00BE179C"/>
    <w:rsid w:val="00BE1E7B"/>
    <w:rsid w:val="00BE24DF"/>
    <w:rsid w:val="00BE2D1D"/>
    <w:rsid w:val="00BE39DF"/>
    <w:rsid w:val="00BE3BC6"/>
    <w:rsid w:val="00BE4691"/>
    <w:rsid w:val="00BE4C41"/>
    <w:rsid w:val="00BE51ED"/>
    <w:rsid w:val="00BE6CBF"/>
    <w:rsid w:val="00BE7854"/>
    <w:rsid w:val="00BE7A15"/>
    <w:rsid w:val="00BF0114"/>
    <w:rsid w:val="00BF137A"/>
    <w:rsid w:val="00BF1466"/>
    <w:rsid w:val="00BF197D"/>
    <w:rsid w:val="00BF1DD2"/>
    <w:rsid w:val="00BF3569"/>
    <w:rsid w:val="00BF4E8E"/>
    <w:rsid w:val="00BF51E0"/>
    <w:rsid w:val="00BF5C29"/>
    <w:rsid w:val="00BF69B8"/>
    <w:rsid w:val="00BF6EDC"/>
    <w:rsid w:val="00BF71EB"/>
    <w:rsid w:val="00BF71F2"/>
    <w:rsid w:val="00BF7A65"/>
    <w:rsid w:val="00C013F0"/>
    <w:rsid w:val="00C01747"/>
    <w:rsid w:val="00C017FE"/>
    <w:rsid w:val="00C01D10"/>
    <w:rsid w:val="00C02263"/>
    <w:rsid w:val="00C02DF5"/>
    <w:rsid w:val="00C03249"/>
    <w:rsid w:val="00C03EAF"/>
    <w:rsid w:val="00C04346"/>
    <w:rsid w:val="00C04C4C"/>
    <w:rsid w:val="00C04DF6"/>
    <w:rsid w:val="00C07101"/>
    <w:rsid w:val="00C072C0"/>
    <w:rsid w:val="00C075ED"/>
    <w:rsid w:val="00C10AA6"/>
    <w:rsid w:val="00C111D3"/>
    <w:rsid w:val="00C1160C"/>
    <w:rsid w:val="00C11BEE"/>
    <w:rsid w:val="00C1361B"/>
    <w:rsid w:val="00C13DE8"/>
    <w:rsid w:val="00C13E8E"/>
    <w:rsid w:val="00C1429E"/>
    <w:rsid w:val="00C1512C"/>
    <w:rsid w:val="00C159D0"/>
    <w:rsid w:val="00C163CF"/>
    <w:rsid w:val="00C166C5"/>
    <w:rsid w:val="00C1779E"/>
    <w:rsid w:val="00C17FDF"/>
    <w:rsid w:val="00C20926"/>
    <w:rsid w:val="00C218A0"/>
    <w:rsid w:val="00C2381C"/>
    <w:rsid w:val="00C238B3"/>
    <w:rsid w:val="00C23A52"/>
    <w:rsid w:val="00C245A3"/>
    <w:rsid w:val="00C24CEB"/>
    <w:rsid w:val="00C256FF"/>
    <w:rsid w:val="00C25B7A"/>
    <w:rsid w:val="00C26743"/>
    <w:rsid w:val="00C269A0"/>
    <w:rsid w:val="00C3005E"/>
    <w:rsid w:val="00C30490"/>
    <w:rsid w:val="00C30BCD"/>
    <w:rsid w:val="00C31AF7"/>
    <w:rsid w:val="00C32CA9"/>
    <w:rsid w:val="00C33C36"/>
    <w:rsid w:val="00C33DCD"/>
    <w:rsid w:val="00C35B90"/>
    <w:rsid w:val="00C35C74"/>
    <w:rsid w:val="00C35F7B"/>
    <w:rsid w:val="00C36192"/>
    <w:rsid w:val="00C363C0"/>
    <w:rsid w:val="00C36849"/>
    <w:rsid w:val="00C37238"/>
    <w:rsid w:val="00C3765C"/>
    <w:rsid w:val="00C37C56"/>
    <w:rsid w:val="00C40127"/>
    <w:rsid w:val="00C4122F"/>
    <w:rsid w:val="00C42D9C"/>
    <w:rsid w:val="00C436E3"/>
    <w:rsid w:val="00C43778"/>
    <w:rsid w:val="00C43D06"/>
    <w:rsid w:val="00C43FE5"/>
    <w:rsid w:val="00C44A56"/>
    <w:rsid w:val="00C45F95"/>
    <w:rsid w:val="00C46D47"/>
    <w:rsid w:val="00C47EC6"/>
    <w:rsid w:val="00C50847"/>
    <w:rsid w:val="00C531B3"/>
    <w:rsid w:val="00C53217"/>
    <w:rsid w:val="00C53A05"/>
    <w:rsid w:val="00C557CF"/>
    <w:rsid w:val="00C55DDD"/>
    <w:rsid w:val="00C56110"/>
    <w:rsid w:val="00C568D0"/>
    <w:rsid w:val="00C570FE"/>
    <w:rsid w:val="00C57A4B"/>
    <w:rsid w:val="00C60D48"/>
    <w:rsid w:val="00C62F61"/>
    <w:rsid w:val="00C63489"/>
    <w:rsid w:val="00C63D4A"/>
    <w:rsid w:val="00C6438F"/>
    <w:rsid w:val="00C64463"/>
    <w:rsid w:val="00C64BC0"/>
    <w:rsid w:val="00C64CFC"/>
    <w:rsid w:val="00C65861"/>
    <w:rsid w:val="00C666F3"/>
    <w:rsid w:val="00C67345"/>
    <w:rsid w:val="00C67544"/>
    <w:rsid w:val="00C70058"/>
    <w:rsid w:val="00C700D5"/>
    <w:rsid w:val="00C70246"/>
    <w:rsid w:val="00C70B65"/>
    <w:rsid w:val="00C7124E"/>
    <w:rsid w:val="00C71685"/>
    <w:rsid w:val="00C75C15"/>
    <w:rsid w:val="00C75DEB"/>
    <w:rsid w:val="00C76505"/>
    <w:rsid w:val="00C7675A"/>
    <w:rsid w:val="00C800C6"/>
    <w:rsid w:val="00C80251"/>
    <w:rsid w:val="00C804ED"/>
    <w:rsid w:val="00C807A6"/>
    <w:rsid w:val="00C8098B"/>
    <w:rsid w:val="00C8179A"/>
    <w:rsid w:val="00C819C8"/>
    <w:rsid w:val="00C820C7"/>
    <w:rsid w:val="00C82395"/>
    <w:rsid w:val="00C823BD"/>
    <w:rsid w:val="00C82709"/>
    <w:rsid w:val="00C836BF"/>
    <w:rsid w:val="00C84FEA"/>
    <w:rsid w:val="00C85B46"/>
    <w:rsid w:val="00C86617"/>
    <w:rsid w:val="00C86CA6"/>
    <w:rsid w:val="00C876CF"/>
    <w:rsid w:val="00C879B5"/>
    <w:rsid w:val="00C879CC"/>
    <w:rsid w:val="00C87DD1"/>
    <w:rsid w:val="00C901D7"/>
    <w:rsid w:val="00C90F80"/>
    <w:rsid w:val="00C92069"/>
    <w:rsid w:val="00C9221C"/>
    <w:rsid w:val="00C92800"/>
    <w:rsid w:val="00C93293"/>
    <w:rsid w:val="00C932A7"/>
    <w:rsid w:val="00C93757"/>
    <w:rsid w:val="00C93EC1"/>
    <w:rsid w:val="00C94853"/>
    <w:rsid w:val="00C951CE"/>
    <w:rsid w:val="00C9597D"/>
    <w:rsid w:val="00C962DF"/>
    <w:rsid w:val="00C96670"/>
    <w:rsid w:val="00C96B78"/>
    <w:rsid w:val="00CA0FF6"/>
    <w:rsid w:val="00CA11CE"/>
    <w:rsid w:val="00CA3E9E"/>
    <w:rsid w:val="00CA47FE"/>
    <w:rsid w:val="00CA5735"/>
    <w:rsid w:val="00CA5C40"/>
    <w:rsid w:val="00CA6614"/>
    <w:rsid w:val="00CA7583"/>
    <w:rsid w:val="00CB0709"/>
    <w:rsid w:val="00CB0E19"/>
    <w:rsid w:val="00CB2258"/>
    <w:rsid w:val="00CB2389"/>
    <w:rsid w:val="00CB27BD"/>
    <w:rsid w:val="00CB2D2F"/>
    <w:rsid w:val="00CB3F61"/>
    <w:rsid w:val="00CB7B22"/>
    <w:rsid w:val="00CB7E58"/>
    <w:rsid w:val="00CB7FE8"/>
    <w:rsid w:val="00CC09EC"/>
    <w:rsid w:val="00CC1E01"/>
    <w:rsid w:val="00CC2003"/>
    <w:rsid w:val="00CC26BD"/>
    <w:rsid w:val="00CC270F"/>
    <w:rsid w:val="00CC2730"/>
    <w:rsid w:val="00CC2B3F"/>
    <w:rsid w:val="00CC33F1"/>
    <w:rsid w:val="00CC37B4"/>
    <w:rsid w:val="00CC5015"/>
    <w:rsid w:val="00CC5140"/>
    <w:rsid w:val="00CC5375"/>
    <w:rsid w:val="00CC580E"/>
    <w:rsid w:val="00CC5E77"/>
    <w:rsid w:val="00CC6315"/>
    <w:rsid w:val="00CC6731"/>
    <w:rsid w:val="00CC7079"/>
    <w:rsid w:val="00CC7334"/>
    <w:rsid w:val="00CC776A"/>
    <w:rsid w:val="00CC7E08"/>
    <w:rsid w:val="00CD0412"/>
    <w:rsid w:val="00CD0691"/>
    <w:rsid w:val="00CD126D"/>
    <w:rsid w:val="00CD2081"/>
    <w:rsid w:val="00CD277B"/>
    <w:rsid w:val="00CD3BD4"/>
    <w:rsid w:val="00CD3EA4"/>
    <w:rsid w:val="00CD3F90"/>
    <w:rsid w:val="00CD4355"/>
    <w:rsid w:val="00CD5B84"/>
    <w:rsid w:val="00CD6F78"/>
    <w:rsid w:val="00CD79DB"/>
    <w:rsid w:val="00CE0609"/>
    <w:rsid w:val="00CE0908"/>
    <w:rsid w:val="00CE2163"/>
    <w:rsid w:val="00CE2462"/>
    <w:rsid w:val="00CE262E"/>
    <w:rsid w:val="00CE3011"/>
    <w:rsid w:val="00CE32C6"/>
    <w:rsid w:val="00CE347E"/>
    <w:rsid w:val="00CE4CF0"/>
    <w:rsid w:val="00CE573A"/>
    <w:rsid w:val="00CE58F7"/>
    <w:rsid w:val="00CE7346"/>
    <w:rsid w:val="00CE778A"/>
    <w:rsid w:val="00CF0265"/>
    <w:rsid w:val="00CF0E18"/>
    <w:rsid w:val="00CF1C0E"/>
    <w:rsid w:val="00CF205D"/>
    <w:rsid w:val="00CF2259"/>
    <w:rsid w:val="00CF27AF"/>
    <w:rsid w:val="00CF403B"/>
    <w:rsid w:val="00CF432B"/>
    <w:rsid w:val="00CF4E71"/>
    <w:rsid w:val="00CF5CAC"/>
    <w:rsid w:val="00CF602F"/>
    <w:rsid w:val="00CF6287"/>
    <w:rsid w:val="00CF6844"/>
    <w:rsid w:val="00CF68F7"/>
    <w:rsid w:val="00CF6B96"/>
    <w:rsid w:val="00CF7F39"/>
    <w:rsid w:val="00D013D1"/>
    <w:rsid w:val="00D0222D"/>
    <w:rsid w:val="00D02355"/>
    <w:rsid w:val="00D0248D"/>
    <w:rsid w:val="00D043BD"/>
    <w:rsid w:val="00D04E40"/>
    <w:rsid w:val="00D05846"/>
    <w:rsid w:val="00D05E13"/>
    <w:rsid w:val="00D06F10"/>
    <w:rsid w:val="00D07BCE"/>
    <w:rsid w:val="00D07F89"/>
    <w:rsid w:val="00D10982"/>
    <w:rsid w:val="00D1134C"/>
    <w:rsid w:val="00D11415"/>
    <w:rsid w:val="00D11867"/>
    <w:rsid w:val="00D13A83"/>
    <w:rsid w:val="00D13C98"/>
    <w:rsid w:val="00D1483A"/>
    <w:rsid w:val="00D14B6A"/>
    <w:rsid w:val="00D157BE"/>
    <w:rsid w:val="00D16A3B"/>
    <w:rsid w:val="00D16F84"/>
    <w:rsid w:val="00D17A33"/>
    <w:rsid w:val="00D207E8"/>
    <w:rsid w:val="00D2086F"/>
    <w:rsid w:val="00D21164"/>
    <w:rsid w:val="00D22072"/>
    <w:rsid w:val="00D22821"/>
    <w:rsid w:val="00D23600"/>
    <w:rsid w:val="00D240E5"/>
    <w:rsid w:val="00D24620"/>
    <w:rsid w:val="00D2465E"/>
    <w:rsid w:val="00D25277"/>
    <w:rsid w:val="00D25DB4"/>
    <w:rsid w:val="00D2608D"/>
    <w:rsid w:val="00D26184"/>
    <w:rsid w:val="00D26375"/>
    <w:rsid w:val="00D26D09"/>
    <w:rsid w:val="00D26ED0"/>
    <w:rsid w:val="00D274C7"/>
    <w:rsid w:val="00D27508"/>
    <w:rsid w:val="00D27956"/>
    <w:rsid w:val="00D301FE"/>
    <w:rsid w:val="00D308C1"/>
    <w:rsid w:val="00D309E3"/>
    <w:rsid w:val="00D30F4F"/>
    <w:rsid w:val="00D31780"/>
    <w:rsid w:val="00D31BC9"/>
    <w:rsid w:val="00D3215C"/>
    <w:rsid w:val="00D3312A"/>
    <w:rsid w:val="00D3388F"/>
    <w:rsid w:val="00D3422B"/>
    <w:rsid w:val="00D34B2E"/>
    <w:rsid w:val="00D350ED"/>
    <w:rsid w:val="00D35F1E"/>
    <w:rsid w:val="00D36190"/>
    <w:rsid w:val="00D369DC"/>
    <w:rsid w:val="00D36D40"/>
    <w:rsid w:val="00D37759"/>
    <w:rsid w:val="00D417D0"/>
    <w:rsid w:val="00D41B86"/>
    <w:rsid w:val="00D41D8A"/>
    <w:rsid w:val="00D41E4B"/>
    <w:rsid w:val="00D43309"/>
    <w:rsid w:val="00D44769"/>
    <w:rsid w:val="00D44C64"/>
    <w:rsid w:val="00D45F23"/>
    <w:rsid w:val="00D471DF"/>
    <w:rsid w:val="00D47AD9"/>
    <w:rsid w:val="00D47E8E"/>
    <w:rsid w:val="00D5034D"/>
    <w:rsid w:val="00D50F8D"/>
    <w:rsid w:val="00D51B87"/>
    <w:rsid w:val="00D52A48"/>
    <w:rsid w:val="00D54042"/>
    <w:rsid w:val="00D5404F"/>
    <w:rsid w:val="00D54980"/>
    <w:rsid w:val="00D54AE5"/>
    <w:rsid w:val="00D550C9"/>
    <w:rsid w:val="00D55ED6"/>
    <w:rsid w:val="00D56468"/>
    <w:rsid w:val="00D5665B"/>
    <w:rsid w:val="00D57339"/>
    <w:rsid w:val="00D573B8"/>
    <w:rsid w:val="00D57935"/>
    <w:rsid w:val="00D60FC9"/>
    <w:rsid w:val="00D61298"/>
    <w:rsid w:val="00D62B32"/>
    <w:rsid w:val="00D63045"/>
    <w:rsid w:val="00D63564"/>
    <w:rsid w:val="00D639A5"/>
    <w:rsid w:val="00D63A1F"/>
    <w:rsid w:val="00D65062"/>
    <w:rsid w:val="00D65298"/>
    <w:rsid w:val="00D66227"/>
    <w:rsid w:val="00D663DE"/>
    <w:rsid w:val="00D66935"/>
    <w:rsid w:val="00D67AB2"/>
    <w:rsid w:val="00D67ED3"/>
    <w:rsid w:val="00D67F70"/>
    <w:rsid w:val="00D70151"/>
    <w:rsid w:val="00D70E15"/>
    <w:rsid w:val="00D720B5"/>
    <w:rsid w:val="00D731C2"/>
    <w:rsid w:val="00D73429"/>
    <w:rsid w:val="00D7374F"/>
    <w:rsid w:val="00D74B9C"/>
    <w:rsid w:val="00D74CEE"/>
    <w:rsid w:val="00D74E0D"/>
    <w:rsid w:val="00D752DE"/>
    <w:rsid w:val="00D75CFB"/>
    <w:rsid w:val="00D7641B"/>
    <w:rsid w:val="00D77DA7"/>
    <w:rsid w:val="00D80129"/>
    <w:rsid w:val="00D81072"/>
    <w:rsid w:val="00D810CF"/>
    <w:rsid w:val="00D81107"/>
    <w:rsid w:val="00D81B1B"/>
    <w:rsid w:val="00D81BCC"/>
    <w:rsid w:val="00D81FCA"/>
    <w:rsid w:val="00D83076"/>
    <w:rsid w:val="00D8397C"/>
    <w:rsid w:val="00D84260"/>
    <w:rsid w:val="00D842E7"/>
    <w:rsid w:val="00D84539"/>
    <w:rsid w:val="00D852E9"/>
    <w:rsid w:val="00D86AA9"/>
    <w:rsid w:val="00D879F5"/>
    <w:rsid w:val="00D90B77"/>
    <w:rsid w:val="00D90FEA"/>
    <w:rsid w:val="00D915AE"/>
    <w:rsid w:val="00D91E42"/>
    <w:rsid w:val="00D92026"/>
    <w:rsid w:val="00D927DF"/>
    <w:rsid w:val="00D92CF7"/>
    <w:rsid w:val="00D93705"/>
    <w:rsid w:val="00D93B86"/>
    <w:rsid w:val="00D947CE"/>
    <w:rsid w:val="00D94868"/>
    <w:rsid w:val="00D951F1"/>
    <w:rsid w:val="00D95700"/>
    <w:rsid w:val="00D95CF2"/>
    <w:rsid w:val="00D95E59"/>
    <w:rsid w:val="00DA05A3"/>
    <w:rsid w:val="00DA0A5F"/>
    <w:rsid w:val="00DA0BBC"/>
    <w:rsid w:val="00DA0F77"/>
    <w:rsid w:val="00DA1B18"/>
    <w:rsid w:val="00DA1B35"/>
    <w:rsid w:val="00DA1D12"/>
    <w:rsid w:val="00DA2582"/>
    <w:rsid w:val="00DA2B1C"/>
    <w:rsid w:val="00DA2C47"/>
    <w:rsid w:val="00DA2D0D"/>
    <w:rsid w:val="00DA3A89"/>
    <w:rsid w:val="00DA55CA"/>
    <w:rsid w:val="00DA5E1E"/>
    <w:rsid w:val="00DA6F60"/>
    <w:rsid w:val="00DA78F7"/>
    <w:rsid w:val="00DA7C66"/>
    <w:rsid w:val="00DB01A1"/>
    <w:rsid w:val="00DB0490"/>
    <w:rsid w:val="00DB0613"/>
    <w:rsid w:val="00DB1725"/>
    <w:rsid w:val="00DB2048"/>
    <w:rsid w:val="00DB21F8"/>
    <w:rsid w:val="00DB2394"/>
    <w:rsid w:val="00DB3F62"/>
    <w:rsid w:val="00DB4E12"/>
    <w:rsid w:val="00DB4E45"/>
    <w:rsid w:val="00DB56F0"/>
    <w:rsid w:val="00DB6CA8"/>
    <w:rsid w:val="00DB7922"/>
    <w:rsid w:val="00DB7B5B"/>
    <w:rsid w:val="00DC0274"/>
    <w:rsid w:val="00DC0835"/>
    <w:rsid w:val="00DC16C5"/>
    <w:rsid w:val="00DC19F7"/>
    <w:rsid w:val="00DC27D8"/>
    <w:rsid w:val="00DC2C55"/>
    <w:rsid w:val="00DC2E83"/>
    <w:rsid w:val="00DC33F9"/>
    <w:rsid w:val="00DC42CC"/>
    <w:rsid w:val="00DC4807"/>
    <w:rsid w:val="00DC50E8"/>
    <w:rsid w:val="00DC591F"/>
    <w:rsid w:val="00DC6039"/>
    <w:rsid w:val="00DC6198"/>
    <w:rsid w:val="00DC6877"/>
    <w:rsid w:val="00DC784E"/>
    <w:rsid w:val="00DD06DB"/>
    <w:rsid w:val="00DD15C0"/>
    <w:rsid w:val="00DD1787"/>
    <w:rsid w:val="00DD551E"/>
    <w:rsid w:val="00DD5563"/>
    <w:rsid w:val="00DD67F2"/>
    <w:rsid w:val="00DD6E3B"/>
    <w:rsid w:val="00DD76FB"/>
    <w:rsid w:val="00DE07AD"/>
    <w:rsid w:val="00DE140D"/>
    <w:rsid w:val="00DE17EC"/>
    <w:rsid w:val="00DE1A20"/>
    <w:rsid w:val="00DE1BFF"/>
    <w:rsid w:val="00DE3060"/>
    <w:rsid w:val="00DE3275"/>
    <w:rsid w:val="00DE385A"/>
    <w:rsid w:val="00DE39A8"/>
    <w:rsid w:val="00DE5680"/>
    <w:rsid w:val="00DE570D"/>
    <w:rsid w:val="00DE616B"/>
    <w:rsid w:val="00DE6FE2"/>
    <w:rsid w:val="00DE7D52"/>
    <w:rsid w:val="00DF044B"/>
    <w:rsid w:val="00DF1B35"/>
    <w:rsid w:val="00DF1C3A"/>
    <w:rsid w:val="00DF1CEB"/>
    <w:rsid w:val="00DF1DFD"/>
    <w:rsid w:val="00DF1FB3"/>
    <w:rsid w:val="00DF23F8"/>
    <w:rsid w:val="00DF298B"/>
    <w:rsid w:val="00DF4DE4"/>
    <w:rsid w:val="00DF4FD1"/>
    <w:rsid w:val="00DF5BC6"/>
    <w:rsid w:val="00DF60CA"/>
    <w:rsid w:val="00DF619E"/>
    <w:rsid w:val="00DF6FCD"/>
    <w:rsid w:val="00DF7087"/>
    <w:rsid w:val="00DF712F"/>
    <w:rsid w:val="00E00122"/>
    <w:rsid w:val="00E00A02"/>
    <w:rsid w:val="00E00EB0"/>
    <w:rsid w:val="00E01205"/>
    <w:rsid w:val="00E013DE"/>
    <w:rsid w:val="00E0306C"/>
    <w:rsid w:val="00E032EE"/>
    <w:rsid w:val="00E033D3"/>
    <w:rsid w:val="00E04016"/>
    <w:rsid w:val="00E04BA2"/>
    <w:rsid w:val="00E04CE6"/>
    <w:rsid w:val="00E04DCF"/>
    <w:rsid w:val="00E04EB8"/>
    <w:rsid w:val="00E05057"/>
    <w:rsid w:val="00E06390"/>
    <w:rsid w:val="00E06EA8"/>
    <w:rsid w:val="00E07028"/>
    <w:rsid w:val="00E071B6"/>
    <w:rsid w:val="00E07319"/>
    <w:rsid w:val="00E07850"/>
    <w:rsid w:val="00E108F2"/>
    <w:rsid w:val="00E10F99"/>
    <w:rsid w:val="00E113F0"/>
    <w:rsid w:val="00E113FC"/>
    <w:rsid w:val="00E11CE8"/>
    <w:rsid w:val="00E1300D"/>
    <w:rsid w:val="00E1319C"/>
    <w:rsid w:val="00E134D4"/>
    <w:rsid w:val="00E141A2"/>
    <w:rsid w:val="00E144D5"/>
    <w:rsid w:val="00E16B29"/>
    <w:rsid w:val="00E17399"/>
    <w:rsid w:val="00E23112"/>
    <w:rsid w:val="00E235F8"/>
    <w:rsid w:val="00E23E2E"/>
    <w:rsid w:val="00E2403D"/>
    <w:rsid w:val="00E240C4"/>
    <w:rsid w:val="00E244EF"/>
    <w:rsid w:val="00E24AD2"/>
    <w:rsid w:val="00E24D25"/>
    <w:rsid w:val="00E24E30"/>
    <w:rsid w:val="00E255FF"/>
    <w:rsid w:val="00E258B5"/>
    <w:rsid w:val="00E25BAE"/>
    <w:rsid w:val="00E25FAA"/>
    <w:rsid w:val="00E269AF"/>
    <w:rsid w:val="00E26C42"/>
    <w:rsid w:val="00E27AA5"/>
    <w:rsid w:val="00E27CE7"/>
    <w:rsid w:val="00E30307"/>
    <w:rsid w:val="00E309C5"/>
    <w:rsid w:val="00E31141"/>
    <w:rsid w:val="00E31425"/>
    <w:rsid w:val="00E314DC"/>
    <w:rsid w:val="00E3160D"/>
    <w:rsid w:val="00E31B91"/>
    <w:rsid w:val="00E32E3E"/>
    <w:rsid w:val="00E33895"/>
    <w:rsid w:val="00E34A4D"/>
    <w:rsid w:val="00E350A8"/>
    <w:rsid w:val="00E35995"/>
    <w:rsid w:val="00E35C73"/>
    <w:rsid w:val="00E35EA1"/>
    <w:rsid w:val="00E36DB4"/>
    <w:rsid w:val="00E40A28"/>
    <w:rsid w:val="00E40DCF"/>
    <w:rsid w:val="00E41787"/>
    <w:rsid w:val="00E42037"/>
    <w:rsid w:val="00E429A8"/>
    <w:rsid w:val="00E42C04"/>
    <w:rsid w:val="00E433E1"/>
    <w:rsid w:val="00E43B90"/>
    <w:rsid w:val="00E44953"/>
    <w:rsid w:val="00E44C39"/>
    <w:rsid w:val="00E44D28"/>
    <w:rsid w:val="00E45500"/>
    <w:rsid w:val="00E4594F"/>
    <w:rsid w:val="00E45A66"/>
    <w:rsid w:val="00E46946"/>
    <w:rsid w:val="00E46BFB"/>
    <w:rsid w:val="00E47195"/>
    <w:rsid w:val="00E47377"/>
    <w:rsid w:val="00E479C6"/>
    <w:rsid w:val="00E47AF6"/>
    <w:rsid w:val="00E5000A"/>
    <w:rsid w:val="00E50D02"/>
    <w:rsid w:val="00E51310"/>
    <w:rsid w:val="00E513E5"/>
    <w:rsid w:val="00E51525"/>
    <w:rsid w:val="00E51998"/>
    <w:rsid w:val="00E519EA"/>
    <w:rsid w:val="00E51CC8"/>
    <w:rsid w:val="00E51D0D"/>
    <w:rsid w:val="00E54142"/>
    <w:rsid w:val="00E54D83"/>
    <w:rsid w:val="00E54DC1"/>
    <w:rsid w:val="00E55403"/>
    <w:rsid w:val="00E55527"/>
    <w:rsid w:val="00E55714"/>
    <w:rsid w:val="00E558CE"/>
    <w:rsid w:val="00E55C17"/>
    <w:rsid w:val="00E569CF"/>
    <w:rsid w:val="00E572CB"/>
    <w:rsid w:val="00E615D4"/>
    <w:rsid w:val="00E61B80"/>
    <w:rsid w:val="00E61DF9"/>
    <w:rsid w:val="00E622DA"/>
    <w:rsid w:val="00E63277"/>
    <w:rsid w:val="00E64315"/>
    <w:rsid w:val="00E66378"/>
    <w:rsid w:val="00E67ACA"/>
    <w:rsid w:val="00E71827"/>
    <w:rsid w:val="00E71AB4"/>
    <w:rsid w:val="00E71F35"/>
    <w:rsid w:val="00E72263"/>
    <w:rsid w:val="00E72506"/>
    <w:rsid w:val="00E72692"/>
    <w:rsid w:val="00E72BBC"/>
    <w:rsid w:val="00E7310A"/>
    <w:rsid w:val="00E7385F"/>
    <w:rsid w:val="00E739AE"/>
    <w:rsid w:val="00E743A2"/>
    <w:rsid w:val="00E74770"/>
    <w:rsid w:val="00E75531"/>
    <w:rsid w:val="00E7595F"/>
    <w:rsid w:val="00E75E41"/>
    <w:rsid w:val="00E76332"/>
    <w:rsid w:val="00E76D2E"/>
    <w:rsid w:val="00E7722C"/>
    <w:rsid w:val="00E77CF7"/>
    <w:rsid w:val="00E810C6"/>
    <w:rsid w:val="00E8135F"/>
    <w:rsid w:val="00E817D0"/>
    <w:rsid w:val="00E826B8"/>
    <w:rsid w:val="00E82D51"/>
    <w:rsid w:val="00E82F82"/>
    <w:rsid w:val="00E83CD3"/>
    <w:rsid w:val="00E84AB5"/>
    <w:rsid w:val="00E84C34"/>
    <w:rsid w:val="00E84D9E"/>
    <w:rsid w:val="00E85AF1"/>
    <w:rsid w:val="00E86E38"/>
    <w:rsid w:val="00E872D7"/>
    <w:rsid w:val="00E904B5"/>
    <w:rsid w:val="00E90690"/>
    <w:rsid w:val="00E9080F"/>
    <w:rsid w:val="00E920E6"/>
    <w:rsid w:val="00E92E67"/>
    <w:rsid w:val="00E93B3E"/>
    <w:rsid w:val="00E954AB"/>
    <w:rsid w:val="00E95D26"/>
    <w:rsid w:val="00E963C7"/>
    <w:rsid w:val="00E96758"/>
    <w:rsid w:val="00E97273"/>
    <w:rsid w:val="00E973D5"/>
    <w:rsid w:val="00E97B0A"/>
    <w:rsid w:val="00EA05F8"/>
    <w:rsid w:val="00EA0814"/>
    <w:rsid w:val="00EA0A60"/>
    <w:rsid w:val="00EA26A8"/>
    <w:rsid w:val="00EA2BF1"/>
    <w:rsid w:val="00EA3186"/>
    <w:rsid w:val="00EA35D9"/>
    <w:rsid w:val="00EA40B2"/>
    <w:rsid w:val="00EA419C"/>
    <w:rsid w:val="00EA4FB8"/>
    <w:rsid w:val="00EA5741"/>
    <w:rsid w:val="00EA6224"/>
    <w:rsid w:val="00EA6BF4"/>
    <w:rsid w:val="00EB0A46"/>
    <w:rsid w:val="00EB0A94"/>
    <w:rsid w:val="00EB1342"/>
    <w:rsid w:val="00EB160E"/>
    <w:rsid w:val="00EB1A33"/>
    <w:rsid w:val="00EB1FE7"/>
    <w:rsid w:val="00EB4D89"/>
    <w:rsid w:val="00EB4E25"/>
    <w:rsid w:val="00EB555F"/>
    <w:rsid w:val="00EB5F93"/>
    <w:rsid w:val="00EB60E1"/>
    <w:rsid w:val="00EB7673"/>
    <w:rsid w:val="00EC0139"/>
    <w:rsid w:val="00EC0997"/>
    <w:rsid w:val="00EC0DAB"/>
    <w:rsid w:val="00EC1136"/>
    <w:rsid w:val="00EC1318"/>
    <w:rsid w:val="00EC2A83"/>
    <w:rsid w:val="00EC30FA"/>
    <w:rsid w:val="00EC3165"/>
    <w:rsid w:val="00EC363D"/>
    <w:rsid w:val="00EC39A4"/>
    <w:rsid w:val="00EC3AAE"/>
    <w:rsid w:val="00EC3E15"/>
    <w:rsid w:val="00EC54F4"/>
    <w:rsid w:val="00EC575D"/>
    <w:rsid w:val="00EC5811"/>
    <w:rsid w:val="00EC5B20"/>
    <w:rsid w:val="00EC5B59"/>
    <w:rsid w:val="00EC6315"/>
    <w:rsid w:val="00EC6324"/>
    <w:rsid w:val="00EC6833"/>
    <w:rsid w:val="00EC6E7D"/>
    <w:rsid w:val="00EC7C31"/>
    <w:rsid w:val="00ED10E7"/>
    <w:rsid w:val="00ED1919"/>
    <w:rsid w:val="00ED1B49"/>
    <w:rsid w:val="00ED3E4F"/>
    <w:rsid w:val="00ED45DE"/>
    <w:rsid w:val="00ED53FB"/>
    <w:rsid w:val="00ED5583"/>
    <w:rsid w:val="00ED5755"/>
    <w:rsid w:val="00ED5A07"/>
    <w:rsid w:val="00ED5FEA"/>
    <w:rsid w:val="00ED6313"/>
    <w:rsid w:val="00ED69B5"/>
    <w:rsid w:val="00ED739D"/>
    <w:rsid w:val="00EE1230"/>
    <w:rsid w:val="00EE1CE5"/>
    <w:rsid w:val="00EE345E"/>
    <w:rsid w:val="00EE5C93"/>
    <w:rsid w:val="00EE70C8"/>
    <w:rsid w:val="00EE7F06"/>
    <w:rsid w:val="00EF0191"/>
    <w:rsid w:val="00EF0335"/>
    <w:rsid w:val="00EF1826"/>
    <w:rsid w:val="00EF1E86"/>
    <w:rsid w:val="00EF2D9A"/>
    <w:rsid w:val="00EF434A"/>
    <w:rsid w:val="00EF555E"/>
    <w:rsid w:val="00EF5FBD"/>
    <w:rsid w:val="00EF6530"/>
    <w:rsid w:val="00EF68BD"/>
    <w:rsid w:val="00EF6B20"/>
    <w:rsid w:val="00EF6BBD"/>
    <w:rsid w:val="00F0024B"/>
    <w:rsid w:val="00F00333"/>
    <w:rsid w:val="00F00DEA"/>
    <w:rsid w:val="00F01057"/>
    <w:rsid w:val="00F01480"/>
    <w:rsid w:val="00F017A6"/>
    <w:rsid w:val="00F01A9C"/>
    <w:rsid w:val="00F01BD8"/>
    <w:rsid w:val="00F020C2"/>
    <w:rsid w:val="00F02C41"/>
    <w:rsid w:val="00F039FE"/>
    <w:rsid w:val="00F03F9D"/>
    <w:rsid w:val="00F04327"/>
    <w:rsid w:val="00F05C53"/>
    <w:rsid w:val="00F05D47"/>
    <w:rsid w:val="00F05D99"/>
    <w:rsid w:val="00F06AF9"/>
    <w:rsid w:val="00F117AC"/>
    <w:rsid w:val="00F12580"/>
    <w:rsid w:val="00F1334C"/>
    <w:rsid w:val="00F13E16"/>
    <w:rsid w:val="00F146E4"/>
    <w:rsid w:val="00F157DD"/>
    <w:rsid w:val="00F16938"/>
    <w:rsid w:val="00F16CC9"/>
    <w:rsid w:val="00F174C3"/>
    <w:rsid w:val="00F201A6"/>
    <w:rsid w:val="00F20D9A"/>
    <w:rsid w:val="00F20EA7"/>
    <w:rsid w:val="00F226D6"/>
    <w:rsid w:val="00F235F4"/>
    <w:rsid w:val="00F23F02"/>
    <w:rsid w:val="00F25063"/>
    <w:rsid w:val="00F268CE"/>
    <w:rsid w:val="00F305B0"/>
    <w:rsid w:val="00F32092"/>
    <w:rsid w:val="00F32B1E"/>
    <w:rsid w:val="00F3338A"/>
    <w:rsid w:val="00F339ED"/>
    <w:rsid w:val="00F341C2"/>
    <w:rsid w:val="00F34BAC"/>
    <w:rsid w:val="00F350CE"/>
    <w:rsid w:val="00F358DD"/>
    <w:rsid w:val="00F35E35"/>
    <w:rsid w:val="00F40385"/>
    <w:rsid w:val="00F41112"/>
    <w:rsid w:val="00F41439"/>
    <w:rsid w:val="00F4276C"/>
    <w:rsid w:val="00F42988"/>
    <w:rsid w:val="00F43981"/>
    <w:rsid w:val="00F4699C"/>
    <w:rsid w:val="00F46D0A"/>
    <w:rsid w:val="00F46ED4"/>
    <w:rsid w:val="00F479DC"/>
    <w:rsid w:val="00F47B1B"/>
    <w:rsid w:val="00F5043E"/>
    <w:rsid w:val="00F52445"/>
    <w:rsid w:val="00F52722"/>
    <w:rsid w:val="00F52CEC"/>
    <w:rsid w:val="00F52D1D"/>
    <w:rsid w:val="00F52D29"/>
    <w:rsid w:val="00F53AEA"/>
    <w:rsid w:val="00F54239"/>
    <w:rsid w:val="00F545F9"/>
    <w:rsid w:val="00F5471B"/>
    <w:rsid w:val="00F54841"/>
    <w:rsid w:val="00F54BCE"/>
    <w:rsid w:val="00F568CD"/>
    <w:rsid w:val="00F56972"/>
    <w:rsid w:val="00F574CF"/>
    <w:rsid w:val="00F57CDA"/>
    <w:rsid w:val="00F6004F"/>
    <w:rsid w:val="00F6103F"/>
    <w:rsid w:val="00F613E1"/>
    <w:rsid w:val="00F6182F"/>
    <w:rsid w:val="00F635D3"/>
    <w:rsid w:val="00F63794"/>
    <w:rsid w:val="00F63A91"/>
    <w:rsid w:val="00F643D7"/>
    <w:rsid w:val="00F648F3"/>
    <w:rsid w:val="00F64974"/>
    <w:rsid w:val="00F651F0"/>
    <w:rsid w:val="00F653B0"/>
    <w:rsid w:val="00F659C9"/>
    <w:rsid w:val="00F66085"/>
    <w:rsid w:val="00F66A2A"/>
    <w:rsid w:val="00F66F62"/>
    <w:rsid w:val="00F66F96"/>
    <w:rsid w:val="00F70014"/>
    <w:rsid w:val="00F702C0"/>
    <w:rsid w:val="00F70305"/>
    <w:rsid w:val="00F70C3E"/>
    <w:rsid w:val="00F717B0"/>
    <w:rsid w:val="00F719DD"/>
    <w:rsid w:val="00F73D96"/>
    <w:rsid w:val="00F74318"/>
    <w:rsid w:val="00F74C49"/>
    <w:rsid w:val="00F7518F"/>
    <w:rsid w:val="00F7541F"/>
    <w:rsid w:val="00F758BE"/>
    <w:rsid w:val="00F764F6"/>
    <w:rsid w:val="00F7662C"/>
    <w:rsid w:val="00F767B0"/>
    <w:rsid w:val="00F77093"/>
    <w:rsid w:val="00F7730D"/>
    <w:rsid w:val="00F8174E"/>
    <w:rsid w:val="00F82539"/>
    <w:rsid w:val="00F82E5E"/>
    <w:rsid w:val="00F838F1"/>
    <w:rsid w:val="00F84008"/>
    <w:rsid w:val="00F841C7"/>
    <w:rsid w:val="00F8453F"/>
    <w:rsid w:val="00F8455C"/>
    <w:rsid w:val="00F8528A"/>
    <w:rsid w:val="00F862D6"/>
    <w:rsid w:val="00F9008A"/>
    <w:rsid w:val="00F91F56"/>
    <w:rsid w:val="00F92A16"/>
    <w:rsid w:val="00F93DD1"/>
    <w:rsid w:val="00F94463"/>
    <w:rsid w:val="00F959EB"/>
    <w:rsid w:val="00F960DA"/>
    <w:rsid w:val="00F97093"/>
    <w:rsid w:val="00F97539"/>
    <w:rsid w:val="00F97DC4"/>
    <w:rsid w:val="00FA03F4"/>
    <w:rsid w:val="00FA07FF"/>
    <w:rsid w:val="00FA100D"/>
    <w:rsid w:val="00FA13E4"/>
    <w:rsid w:val="00FA22C5"/>
    <w:rsid w:val="00FA25FB"/>
    <w:rsid w:val="00FA324C"/>
    <w:rsid w:val="00FA3C47"/>
    <w:rsid w:val="00FA47F7"/>
    <w:rsid w:val="00FA4957"/>
    <w:rsid w:val="00FA4D21"/>
    <w:rsid w:val="00FA57DA"/>
    <w:rsid w:val="00FA643F"/>
    <w:rsid w:val="00FA68F8"/>
    <w:rsid w:val="00FA6E62"/>
    <w:rsid w:val="00FA7F01"/>
    <w:rsid w:val="00FB040E"/>
    <w:rsid w:val="00FB04E0"/>
    <w:rsid w:val="00FB097D"/>
    <w:rsid w:val="00FB10E3"/>
    <w:rsid w:val="00FB1209"/>
    <w:rsid w:val="00FB2E20"/>
    <w:rsid w:val="00FB3B5E"/>
    <w:rsid w:val="00FB3BA8"/>
    <w:rsid w:val="00FB43C3"/>
    <w:rsid w:val="00FB4543"/>
    <w:rsid w:val="00FB75A1"/>
    <w:rsid w:val="00FB7988"/>
    <w:rsid w:val="00FC0678"/>
    <w:rsid w:val="00FC08F3"/>
    <w:rsid w:val="00FC0D5F"/>
    <w:rsid w:val="00FC1C8C"/>
    <w:rsid w:val="00FC26E3"/>
    <w:rsid w:val="00FC4AFC"/>
    <w:rsid w:val="00FC4B67"/>
    <w:rsid w:val="00FC4CD3"/>
    <w:rsid w:val="00FC6327"/>
    <w:rsid w:val="00FC648D"/>
    <w:rsid w:val="00FC666E"/>
    <w:rsid w:val="00FC67A1"/>
    <w:rsid w:val="00FC683A"/>
    <w:rsid w:val="00FC69EC"/>
    <w:rsid w:val="00FD11EB"/>
    <w:rsid w:val="00FD1938"/>
    <w:rsid w:val="00FD1984"/>
    <w:rsid w:val="00FD2075"/>
    <w:rsid w:val="00FD2704"/>
    <w:rsid w:val="00FD2E9F"/>
    <w:rsid w:val="00FD4272"/>
    <w:rsid w:val="00FD44C1"/>
    <w:rsid w:val="00FD45C6"/>
    <w:rsid w:val="00FD73B2"/>
    <w:rsid w:val="00FE0774"/>
    <w:rsid w:val="00FE0DD4"/>
    <w:rsid w:val="00FE1086"/>
    <w:rsid w:val="00FE1CAD"/>
    <w:rsid w:val="00FE3AF3"/>
    <w:rsid w:val="00FE417D"/>
    <w:rsid w:val="00FE433C"/>
    <w:rsid w:val="00FE4B4B"/>
    <w:rsid w:val="00FE4FFE"/>
    <w:rsid w:val="00FE5396"/>
    <w:rsid w:val="00FE5423"/>
    <w:rsid w:val="00FE61B9"/>
    <w:rsid w:val="00FE645D"/>
    <w:rsid w:val="00FE6B25"/>
    <w:rsid w:val="00FE6DA9"/>
    <w:rsid w:val="00FE6F08"/>
    <w:rsid w:val="00FE755C"/>
    <w:rsid w:val="00FF01CC"/>
    <w:rsid w:val="00FF086E"/>
    <w:rsid w:val="00FF0D66"/>
    <w:rsid w:val="00FF1955"/>
    <w:rsid w:val="00FF1AC2"/>
    <w:rsid w:val="00FF1D56"/>
    <w:rsid w:val="00FF3971"/>
    <w:rsid w:val="00FF46BF"/>
    <w:rsid w:val="00FF5913"/>
    <w:rsid w:val="00FF60A2"/>
    <w:rsid w:val="00FF6E7A"/>
    <w:rsid w:val="00FF6ED4"/>
    <w:rsid w:val="00FF6FCB"/>
    <w:rsid w:val="00FF7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2D"/>
    <w:pPr>
      <w:ind w:firstLine="709"/>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rsid w:val="003E39DF"/>
    <w:pPr>
      <w:spacing w:before="120" w:after="216"/>
      <w:ind w:firstLine="0"/>
      <w:jc w:val="left"/>
    </w:pPr>
    <w:rPr>
      <w:szCs w:val="24"/>
    </w:rPr>
  </w:style>
  <w:style w:type="table" w:styleId="a4">
    <w:name w:val="Table Grid"/>
    <w:basedOn w:val="a1"/>
    <w:uiPriority w:val="59"/>
    <w:rsid w:val="00C962DF"/>
    <w:pPr>
      <w:ind w:firstLine="0"/>
      <w:jc w:val="left"/>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aliases w:val="_Абзац списка,A_маркированный_список,Bullet List,FooterText,numbered,ТЗ список,Абзац списка литеральный,Bullet 1,Use Case List Paragraph"/>
    <w:basedOn w:val="a"/>
    <w:link w:val="a6"/>
    <w:uiPriority w:val="34"/>
    <w:qFormat/>
    <w:rsid w:val="00562204"/>
    <w:pPr>
      <w:spacing w:after="200" w:line="276" w:lineRule="auto"/>
      <w:ind w:left="720" w:firstLine="0"/>
      <w:contextualSpacing/>
      <w:jc w:val="left"/>
    </w:pPr>
    <w:rPr>
      <w:rFonts w:ascii="Calibri" w:eastAsia="Calibri" w:hAnsi="Calibri"/>
      <w:sz w:val="22"/>
      <w:szCs w:val="22"/>
      <w:lang w:eastAsia="en-US"/>
    </w:rPr>
  </w:style>
  <w:style w:type="paragraph" w:styleId="a7">
    <w:name w:val="No Spacing"/>
    <w:link w:val="a8"/>
    <w:qFormat/>
    <w:rsid w:val="008723E2"/>
    <w:pPr>
      <w:ind w:firstLine="0"/>
      <w:jc w:val="left"/>
    </w:pPr>
    <w:rPr>
      <w:rFonts w:eastAsiaTheme="minorEastAsia"/>
      <w:lang w:eastAsia="ru-RU"/>
    </w:rPr>
  </w:style>
  <w:style w:type="paragraph" w:styleId="a9">
    <w:name w:val="header"/>
    <w:basedOn w:val="a"/>
    <w:link w:val="aa"/>
    <w:uiPriority w:val="99"/>
    <w:unhideWhenUsed/>
    <w:rsid w:val="00896C58"/>
    <w:pPr>
      <w:tabs>
        <w:tab w:val="center" w:pos="4677"/>
        <w:tab w:val="right" w:pos="9355"/>
      </w:tabs>
    </w:pPr>
  </w:style>
  <w:style w:type="character" w:customStyle="1" w:styleId="aa">
    <w:name w:val="Верхний колонтитул Знак"/>
    <w:basedOn w:val="a0"/>
    <w:link w:val="a9"/>
    <w:uiPriority w:val="99"/>
    <w:rsid w:val="00896C58"/>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896C58"/>
    <w:pPr>
      <w:tabs>
        <w:tab w:val="center" w:pos="4677"/>
        <w:tab w:val="right" w:pos="9355"/>
      </w:tabs>
    </w:pPr>
  </w:style>
  <w:style w:type="character" w:customStyle="1" w:styleId="ac">
    <w:name w:val="Нижний колонтитул Знак"/>
    <w:basedOn w:val="a0"/>
    <w:link w:val="ab"/>
    <w:uiPriority w:val="99"/>
    <w:rsid w:val="00896C58"/>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F3338A"/>
    <w:rPr>
      <w:rFonts w:ascii="Tahoma" w:hAnsi="Tahoma" w:cs="Tahoma"/>
      <w:sz w:val="16"/>
      <w:szCs w:val="16"/>
    </w:rPr>
  </w:style>
  <w:style w:type="character" w:customStyle="1" w:styleId="ae">
    <w:name w:val="Текст выноски Знак"/>
    <w:basedOn w:val="a0"/>
    <w:link w:val="ad"/>
    <w:uiPriority w:val="99"/>
    <w:semiHidden/>
    <w:rsid w:val="00F3338A"/>
    <w:rPr>
      <w:rFonts w:ascii="Tahoma" w:eastAsia="Times New Roman" w:hAnsi="Tahoma" w:cs="Tahoma"/>
      <w:sz w:val="16"/>
      <w:szCs w:val="16"/>
      <w:lang w:eastAsia="ru-RU"/>
    </w:rPr>
  </w:style>
  <w:style w:type="paragraph" w:customStyle="1" w:styleId="Default">
    <w:name w:val="Default"/>
    <w:rsid w:val="00363075"/>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af">
    <w:name w:val="Subtitle"/>
    <w:basedOn w:val="a"/>
    <w:link w:val="af0"/>
    <w:qFormat/>
    <w:rsid w:val="00127A63"/>
    <w:pPr>
      <w:ind w:firstLine="0"/>
    </w:pPr>
    <w:rPr>
      <w:b/>
      <w:bCs/>
      <w:sz w:val="28"/>
      <w:szCs w:val="24"/>
    </w:rPr>
  </w:style>
  <w:style w:type="character" w:customStyle="1" w:styleId="af0">
    <w:name w:val="Подзаголовок Знак"/>
    <w:basedOn w:val="a0"/>
    <w:link w:val="af"/>
    <w:rsid w:val="00127A63"/>
    <w:rPr>
      <w:rFonts w:ascii="Times New Roman" w:eastAsia="Times New Roman" w:hAnsi="Times New Roman" w:cs="Times New Roman"/>
      <w:b/>
      <w:bCs/>
      <w:sz w:val="28"/>
      <w:szCs w:val="24"/>
      <w:lang w:eastAsia="ru-RU"/>
    </w:rPr>
  </w:style>
  <w:style w:type="character" w:customStyle="1" w:styleId="af1">
    <w:name w:val="Основной текст с отступом Знак"/>
    <w:basedOn w:val="a0"/>
    <w:link w:val="af2"/>
    <w:locked/>
    <w:rsid w:val="00127A63"/>
    <w:rPr>
      <w:rFonts w:ascii="Calibri" w:eastAsia="Calibri" w:hAnsi="Calibri"/>
      <w:sz w:val="24"/>
      <w:szCs w:val="24"/>
      <w:lang w:eastAsia="ru-RU"/>
    </w:rPr>
  </w:style>
  <w:style w:type="paragraph" w:styleId="af2">
    <w:name w:val="Body Text Indent"/>
    <w:basedOn w:val="a"/>
    <w:link w:val="af1"/>
    <w:rsid w:val="00127A63"/>
    <w:pPr>
      <w:ind w:left="-360" w:firstLine="0"/>
    </w:pPr>
    <w:rPr>
      <w:rFonts w:ascii="Calibri" w:eastAsia="Calibri" w:hAnsi="Calibri" w:cstheme="minorBidi"/>
      <w:szCs w:val="24"/>
    </w:rPr>
  </w:style>
  <w:style w:type="character" w:customStyle="1" w:styleId="1">
    <w:name w:val="Основной текст с отступом Знак1"/>
    <w:basedOn w:val="a0"/>
    <w:uiPriority w:val="99"/>
    <w:semiHidden/>
    <w:rsid w:val="00127A63"/>
    <w:rPr>
      <w:rFonts w:ascii="Times New Roman" w:eastAsia="Times New Roman" w:hAnsi="Times New Roman" w:cs="Times New Roman"/>
      <w:sz w:val="24"/>
      <w:szCs w:val="20"/>
      <w:lang w:eastAsia="ru-RU"/>
    </w:rPr>
  </w:style>
  <w:style w:type="character" w:customStyle="1" w:styleId="a8">
    <w:name w:val="Без интервала Знак"/>
    <w:basedOn w:val="a0"/>
    <w:link w:val="a7"/>
    <w:locked/>
    <w:rsid w:val="00D309E3"/>
    <w:rPr>
      <w:rFonts w:eastAsiaTheme="minorEastAsia"/>
      <w:lang w:eastAsia="ru-RU"/>
    </w:rPr>
  </w:style>
  <w:style w:type="paragraph" w:styleId="af3">
    <w:name w:val="footnote text"/>
    <w:aliases w:val="Текст сноски Знак2,Знак Знак Знак Знак Знак Знак Знак Знак Знак Знак2,Текст сноски НИВ Знак2,Текст сноски Знак Знак Знак2,fn Знак2,Знак Знак Знак Знак Знак3,Текст сноски Знак1 Знак3,Знак Знак Знак Знак3,Текст сноски Знак1 Знак Знак2,fn,Зн"/>
    <w:basedOn w:val="a"/>
    <w:link w:val="af4"/>
    <w:uiPriority w:val="99"/>
    <w:rsid w:val="00F23F02"/>
    <w:pPr>
      <w:ind w:firstLine="0"/>
      <w:jc w:val="left"/>
    </w:pPr>
    <w:rPr>
      <w:sz w:val="20"/>
    </w:rPr>
  </w:style>
  <w:style w:type="character" w:customStyle="1" w:styleId="af4">
    <w:name w:val="Текст сноски Знак"/>
    <w:aliases w:val="Текст сноски Знак2 Знак,Знак Знак Знак Знак Знак Знак Знак Знак Знак Знак2 Знак,Текст сноски НИВ Знак2 Знак,Текст сноски Знак Знак Знак2 Знак,fn Знак2 Знак,Знак Знак Знак Знак Знак3 Знак,Текст сноски Знак1 Знак3 Знак,fn Знак,Зн Знак"/>
    <w:basedOn w:val="a0"/>
    <w:link w:val="af3"/>
    <w:uiPriority w:val="99"/>
    <w:rsid w:val="00F23F02"/>
    <w:rPr>
      <w:rFonts w:ascii="Times New Roman" w:eastAsia="Times New Roman" w:hAnsi="Times New Roman" w:cs="Times New Roman"/>
      <w:sz w:val="20"/>
      <w:szCs w:val="20"/>
      <w:lang w:eastAsia="ru-RU"/>
    </w:rPr>
  </w:style>
  <w:style w:type="character" w:styleId="af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
    <w:basedOn w:val="a0"/>
    <w:uiPriority w:val="99"/>
    <w:rsid w:val="00F23F02"/>
    <w:rPr>
      <w:rFonts w:cs="Times New Roman"/>
      <w:vertAlign w:val="superscript"/>
    </w:rPr>
  </w:style>
  <w:style w:type="paragraph" w:customStyle="1" w:styleId="ConsNormal">
    <w:name w:val="ConsNormal"/>
    <w:rsid w:val="0059074F"/>
    <w:pPr>
      <w:autoSpaceDE w:val="0"/>
      <w:autoSpaceDN w:val="0"/>
      <w:adjustRightInd w:val="0"/>
      <w:ind w:firstLine="720"/>
      <w:jc w:val="left"/>
    </w:pPr>
    <w:rPr>
      <w:rFonts w:ascii="Arial" w:eastAsia="Times New Roman" w:hAnsi="Arial" w:cs="Arial"/>
      <w:sz w:val="20"/>
      <w:szCs w:val="20"/>
      <w:lang w:eastAsia="ru-RU"/>
    </w:rPr>
  </w:style>
  <w:style w:type="paragraph" w:customStyle="1" w:styleId="ConsPlusNormal">
    <w:name w:val="ConsPlusNormal"/>
    <w:rsid w:val="00644CC8"/>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FontStyle26">
    <w:name w:val="Font Style26"/>
    <w:rsid w:val="007E3C42"/>
    <w:rPr>
      <w:rFonts w:ascii="Times New Roman" w:hAnsi="Times New Roman" w:cs="Times New Roman"/>
      <w:sz w:val="22"/>
      <w:szCs w:val="22"/>
    </w:rPr>
  </w:style>
  <w:style w:type="character" w:styleId="af6">
    <w:name w:val="Strong"/>
    <w:basedOn w:val="a0"/>
    <w:uiPriority w:val="22"/>
    <w:qFormat/>
    <w:rsid w:val="007029C5"/>
    <w:rPr>
      <w:b/>
      <w:bCs/>
    </w:rPr>
  </w:style>
  <w:style w:type="character" w:customStyle="1" w:styleId="blk">
    <w:name w:val="blk"/>
    <w:basedOn w:val="a0"/>
    <w:rsid w:val="003A359D"/>
  </w:style>
  <w:style w:type="paragraph" w:customStyle="1" w:styleId="10">
    <w:name w:val="Абзац списка1"/>
    <w:basedOn w:val="a"/>
    <w:uiPriority w:val="99"/>
    <w:qFormat/>
    <w:rsid w:val="001814B6"/>
    <w:pPr>
      <w:spacing w:after="200"/>
      <w:ind w:left="720" w:firstLine="0"/>
      <w:jc w:val="left"/>
    </w:pPr>
    <w:rPr>
      <w:szCs w:val="24"/>
      <w:lang w:eastAsia="en-US"/>
    </w:rPr>
  </w:style>
  <w:style w:type="character" w:styleId="af7">
    <w:name w:val="Hyperlink"/>
    <w:basedOn w:val="a0"/>
    <w:uiPriority w:val="99"/>
    <w:unhideWhenUsed/>
    <w:rsid w:val="00242F28"/>
    <w:rPr>
      <w:color w:val="0000FF" w:themeColor="hyperlink"/>
      <w:u w:val="single"/>
    </w:rPr>
  </w:style>
  <w:style w:type="character" w:customStyle="1" w:styleId="a6">
    <w:name w:val="Абзац списка Знак"/>
    <w:aliases w:val="_Абзац списка Знак,A_маркированный_список Знак,Bullet List Знак,FooterText Знак,numbered Знак,ТЗ список Знак,Абзац списка литеральный Знак,Bullet 1 Знак,Use Case List Paragraph Знак"/>
    <w:link w:val="a5"/>
    <w:uiPriority w:val="34"/>
    <w:locked/>
    <w:rsid w:val="00BA3009"/>
    <w:rPr>
      <w:rFonts w:ascii="Calibri" w:eastAsia="Calibri" w:hAnsi="Calibri" w:cs="Times New Roman"/>
    </w:rPr>
  </w:style>
  <w:style w:type="paragraph" w:customStyle="1" w:styleId="Pa15">
    <w:name w:val="Pa15"/>
    <w:basedOn w:val="Default"/>
    <w:next w:val="Default"/>
    <w:uiPriority w:val="99"/>
    <w:rsid w:val="003810D9"/>
    <w:pPr>
      <w:spacing w:line="201" w:lineRule="atLeast"/>
    </w:pPr>
    <w:rPr>
      <w:rFonts w:ascii="TT Jenevers" w:eastAsiaTheme="minorHAnsi" w:hAnsi="TT Jenevers" w:cstheme="minorBidi"/>
      <w:color w:val="auto"/>
      <w:lang w:eastAsia="en-US"/>
    </w:rPr>
  </w:style>
  <w:style w:type="character" w:customStyle="1" w:styleId="A14">
    <w:name w:val="A14"/>
    <w:uiPriority w:val="99"/>
    <w:rsid w:val="003810D9"/>
    <w:rPr>
      <w:rFonts w:ascii="TT Jenevers Bold" w:hAnsi="TT Jenevers Bold" w:cs="TT Jenevers Bold"/>
      <w:b/>
      <w:bCs/>
      <w:color w:val="000000"/>
      <w:sz w:val="26"/>
      <w:szCs w:val="26"/>
    </w:rPr>
  </w:style>
  <w:style w:type="paragraph" w:customStyle="1" w:styleId="Pa22">
    <w:name w:val="Pa22"/>
    <w:basedOn w:val="Default"/>
    <w:next w:val="Default"/>
    <w:uiPriority w:val="99"/>
    <w:rsid w:val="003810D9"/>
    <w:pPr>
      <w:spacing w:line="201" w:lineRule="atLeast"/>
    </w:pPr>
    <w:rPr>
      <w:rFonts w:ascii="TT Jenevers" w:eastAsiaTheme="minorHAnsi" w:hAnsi="TT Jenevers" w:cstheme="minorBidi"/>
      <w:color w:val="auto"/>
      <w:lang w:eastAsia="en-US"/>
    </w:rPr>
  </w:style>
  <w:style w:type="paragraph" w:styleId="af8">
    <w:name w:val="Body Text"/>
    <w:basedOn w:val="a"/>
    <w:link w:val="af9"/>
    <w:uiPriority w:val="99"/>
    <w:semiHidden/>
    <w:unhideWhenUsed/>
    <w:rsid w:val="00000A80"/>
    <w:pPr>
      <w:spacing w:after="120"/>
    </w:pPr>
  </w:style>
  <w:style w:type="character" w:customStyle="1" w:styleId="af9">
    <w:name w:val="Основной текст Знак"/>
    <w:basedOn w:val="a0"/>
    <w:link w:val="af8"/>
    <w:uiPriority w:val="99"/>
    <w:semiHidden/>
    <w:rsid w:val="00000A80"/>
    <w:rPr>
      <w:rFonts w:ascii="Times New Roman" w:eastAsia="Times New Roman" w:hAnsi="Times New Roman" w:cs="Times New Roman"/>
      <w:sz w:val="24"/>
      <w:szCs w:val="20"/>
      <w:lang w:eastAsia="ru-RU"/>
    </w:rPr>
  </w:style>
  <w:style w:type="paragraph" w:customStyle="1" w:styleId="11">
    <w:name w:val="Без интервала1"/>
    <w:rsid w:val="005B27E4"/>
    <w:pPr>
      <w:ind w:firstLine="0"/>
      <w:jc w:val="left"/>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11409">
      <w:bodyDiv w:val="1"/>
      <w:marLeft w:val="0"/>
      <w:marRight w:val="0"/>
      <w:marTop w:val="0"/>
      <w:marBottom w:val="0"/>
      <w:divBdr>
        <w:top w:val="none" w:sz="0" w:space="0" w:color="auto"/>
        <w:left w:val="none" w:sz="0" w:space="0" w:color="auto"/>
        <w:bottom w:val="none" w:sz="0" w:space="0" w:color="auto"/>
        <w:right w:val="none" w:sz="0" w:space="0" w:color="auto"/>
      </w:divBdr>
      <w:divsChild>
        <w:div w:id="1778787862">
          <w:marLeft w:val="0"/>
          <w:marRight w:val="0"/>
          <w:marTop w:val="0"/>
          <w:marBottom w:val="0"/>
          <w:divBdr>
            <w:top w:val="none" w:sz="0" w:space="0" w:color="auto"/>
            <w:left w:val="none" w:sz="0" w:space="0" w:color="auto"/>
            <w:bottom w:val="none" w:sz="0" w:space="0" w:color="auto"/>
            <w:right w:val="none" w:sz="0" w:space="0" w:color="auto"/>
          </w:divBdr>
          <w:divsChild>
            <w:div w:id="1676615621">
              <w:marLeft w:val="0"/>
              <w:marRight w:val="0"/>
              <w:marTop w:val="0"/>
              <w:marBottom w:val="0"/>
              <w:divBdr>
                <w:top w:val="none" w:sz="0" w:space="0" w:color="auto"/>
                <w:left w:val="none" w:sz="0" w:space="0" w:color="auto"/>
                <w:bottom w:val="none" w:sz="0" w:space="0" w:color="auto"/>
                <w:right w:val="none" w:sz="0" w:space="0" w:color="auto"/>
              </w:divBdr>
              <w:divsChild>
                <w:div w:id="1978340930">
                  <w:marLeft w:val="-138"/>
                  <w:marRight w:val="-138"/>
                  <w:marTop w:val="0"/>
                  <w:marBottom w:val="0"/>
                  <w:divBdr>
                    <w:top w:val="none" w:sz="0" w:space="0" w:color="auto"/>
                    <w:left w:val="none" w:sz="0" w:space="0" w:color="auto"/>
                    <w:bottom w:val="none" w:sz="0" w:space="0" w:color="auto"/>
                    <w:right w:val="none" w:sz="0" w:space="0" w:color="auto"/>
                  </w:divBdr>
                  <w:divsChild>
                    <w:div w:id="609361258">
                      <w:marLeft w:val="0"/>
                      <w:marRight w:val="0"/>
                      <w:marTop w:val="0"/>
                      <w:marBottom w:val="0"/>
                      <w:divBdr>
                        <w:top w:val="none" w:sz="0" w:space="0" w:color="auto"/>
                        <w:left w:val="none" w:sz="0" w:space="0" w:color="auto"/>
                        <w:bottom w:val="none" w:sz="0" w:space="0" w:color="auto"/>
                        <w:right w:val="none" w:sz="0" w:space="0" w:color="auto"/>
                      </w:divBdr>
                      <w:divsChild>
                        <w:div w:id="454451962">
                          <w:marLeft w:val="0"/>
                          <w:marRight w:val="0"/>
                          <w:marTop w:val="0"/>
                          <w:marBottom w:val="0"/>
                          <w:divBdr>
                            <w:top w:val="none" w:sz="0" w:space="0" w:color="auto"/>
                            <w:left w:val="none" w:sz="0" w:space="0" w:color="auto"/>
                            <w:bottom w:val="none" w:sz="0" w:space="0" w:color="auto"/>
                            <w:right w:val="none" w:sz="0" w:space="0" w:color="auto"/>
                          </w:divBdr>
                          <w:divsChild>
                            <w:div w:id="240523590">
                              <w:marLeft w:val="0"/>
                              <w:marRight w:val="0"/>
                              <w:marTop w:val="13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746737">
      <w:bodyDiv w:val="1"/>
      <w:marLeft w:val="0"/>
      <w:marRight w:val="0"/>
      <w:marTop w:val="0"/>
      <w:marBottom w:val="0"/>
      <w:divBdr>
        <w:top w:val="none" w:sz="0" w:space="0" w:color="auto"/>
        <w:left w:val="none" w:sz="0" w:space="0" w:color="auto"/>
        <w:bottom w:val="none" w:sz="0" w:space="0" w:color="auto"/>
        <w:right w:val="none" w:sz="0" w:space="0" w:color="auto"/>
      </w:divBdr>
      <w:divsChild>
        <w:div w:id="1683123463">
          <w:marLeft w:val="0"/>
          <w:marRight w:val="0"/>
          <w:marTop w:val="0"/>
          <w:marBottom w:val="0"/>
          <w:divBdr>
            <w:top w:val="none" w:sz="0" w:space="0" w:color="auto"/>
            <w:left w:val="none" w:sz="0" w:space="0" w:color="auto"/>
            <w:bottom w:val="none" w:sz="0" w:space="0" w:color="auto"/>
            <w:right w:val="none" w:sz="0" w:space="0" w:color="auto"/>
          </w:divBdr>
          <w:divsChild>
            <w:div w:id="1740513889">
              <w:marLeft w:val="0"/>
              <w:marRight w:val="0"/>
              <w:marTop w:val="0"/>
              <w:marBottom w:val="0"/>
              <w:divBdr>
                <w:top w:val="none" w:sz="0" w:space="0" w:color="auto"/>
                <w:left w:val="none" w:sz="0" w:space="0" w:color="auto"/>
                <w:bottom w:val="none" w:sz="0" w:space="0" w:color="auto"/>
                <w:right w:val="none" w:sz="0" w:space="0" w:color="auto"/>
              </w:divBdr>
              <w:divsChild>
                <w:div w:id="378867786">
                  <w:marLeft w:val="0"/>
                  <w:marRight w:val="0"/>
                  <w:marTop w:val="0"/>
                  <w:marBottom w:val="0"/>
                  <w:divBdr>
                    <w:top w:val="none" w:sz="0" w:space="0" w:color="auto"/>
                    <w:left w:val="none" w:sz="0" w:space="0" w:color="auto"/>
                    <w:bottom w:val="none" w:sz="0" w:space="0" w:color="auto"/>
                    <w:right w:val="none" w:sz="0" w:space="0" w:color="auto"/>
                  </w:divBdr>
                  <w:divsChild>
                    <w:div w:id="914702911">
                      <w:marLeft w:val="0"/>
                      <w:marRight w:val="0"/>
                      <w:marTop w:val="0"/>
                      <w:marBottom w:val="0"/>
                      <w:divBdr>
                        <w:top w:val="none" w:sz="0" w:space="0" w:color="auto"/>
                        <w:left w:val="none" w:sz="0" w:space="0" w:color="auto"/>
                        <w:bottom w:val="none" w:sz="0" w:space="0" w:color="auto"/>
                        <w:right w:val="none" w:sz="0" w:space="0" w:color="auto"/>
                      </w:divBdr>
                      <w:divsChild>
                        <w:div w:id="1504197524">
                          <w:marLeft w:val="0"/>
                          <w:marRight w:val="0"/>
                          <w:marTop w:val="0"/>
                          <w:marBottom w:val="0"/>
                          <w:divBdr>
                            <w:top w:val="none" w:sz="0" w:space="0" w:color="auto"/>
                            <w:left w:val="none" w:sz="0" w:space="0" w:color="auto"/>
                            <w:bottom w:val="none" w:sz="0" w:space="0" w:color="auto"/>
                            <w:right w:val="none" w:sz="0" w:space="0" w:color="auto"/>
                          </w:divBdr>
                          <w:divsChild>
                            <w:div w:id="181944390">
                              <w:marLeft w:val="0"/>
                              <w:marRight w:val="0"/>
                              <w:marTop w:val="0"/>
                              <w:marBottom w:val="0"/>
                              <w:divBdr>
                                <w:top w:val="none" w:sz="0" w:space="0" w:color="auto"/>
                                <w:left w:val="none" w:sz="0" w:space="0" w:color="auto"/>
                                <w:bottom w:val="none" w:sz="0" w:space="0" w:color="auto"/>
                                <w:right w:val="none" w:sz="0" w:space="0" w:color="auto"/>
                              </w:divBdr>
                              <w:divsChild>
                                <w:div w:id="2465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2445">
      <w:bodyDiv w:val="1"/>
      <w:marLeft w:val="0"/>
      <w:marRight w:val="0"/>
      <w:marTop w:val="0"/>
      <w:marBottom w:val="0"/>
      <w:divBdr>
        <w:top w:val="none" w:sz="0" w:space="0" w:color="auto"/>
        <w:left w:val="none" w:sz="0" w:space="0" w:color="auto"/>
        <w:bottom w:val="none" w:sz="0" w:space="0" w:color="auto"/>
        <w:right w:val="none" w:sz="0" w:space="0" w:color="auto"/>
      </w:divBdr>
    </w:div>
    <w:div w:id="1695423433">
      <w:bodyDiv w:val="1"/>
      <w:marLeft w:val="0"/>
      <w:marRight w:val="0"/>
      <w:marTop w:val="0"/>
      <w:marBottom w:val="0"/>
      <w:divBdr>
        <w:top w:val="none" w:sz="0" w:space="0" w:color="auto"/>
        <w:left w:val="none" w:sz="0" w:space="0" w:color="auto"/>
        <w:bottom w:val="none" w:sz="0" w:space="0" w:color="auto"/>
        <w:right w:val="none" w:sz="0" w:space="0" w:color="auto"/>
      </w:divBdr>
    </w:div>
    <w:div w:id="18338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7F930-CD8F-4E91-8FD4-BA2D184B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24597</TotalTime>
  <Pages>15</Pages>
  <Words>6317</Words>
  <Characters>36008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Пользователь</cp:lastModifiedBy>
  <cp:revision>480</cp:revision>
  <cp:lastPrinted>2024-02-13T05:35:00Z</cp:lastPrinted>
  <dcterms:created xsi:type="dcterms:W3CDTF">2017-02-28T00:05:00Z</dcterms:created>
  <dcterms:modified xsi:type="dcterms:W3CDTF">2025-05-29T04:32:00Z</dcterms:modified>
</cp:coreProperties>
</file>